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val="0"/>
        <w:kinsoku/>
        <w:wordWrap/>
        <w:overflowPunct/>
        <w:topLinePunct w:val="0"/>
        <w:autoSpaceDE/>
        <w:autoSpaceDN/>
        <w:bidi w:val="0"/>
        <w:adjustRightInd/>
        <w:snapToGrid w:val="0"/>
        <w:spacing w:line="560" w:lineRule="exact"/>
        <w:ind w:left="0" w:leftChars="0" w:right="0" w:rightChars="0"/>
        <w:jc w:val="both"/>
        <w:textAlignment w:val="auto"/>
        <w:outlineLvl w:val="9"/>
        <w:rPr>
          <w:rFonts w:hint="default" w:ascii="黑体" w:hAnsi="黑体" w:eastAsia="黑体" w:cs="黑体"/>
          <w:color w:val="auto"/>
          <w:kern w:val="0"/>
          <w:sz w:val="32"/>
          <w:szCs w:val="32"/>
          <w:highlight w:val="none"/>
          <w:shd w:val="clear" w:color="auto" w:fill="auto"/>
          <w:lang w:val="en-US" w:eastAsia="zh-CN" w:bidi="ar-SA"/>
        </w:rPr>
      </w:pPr>
      <w:r>
        <w:rPr>
          <w:rFonts w:hint="eastAsia" w:ascii="黑体" w:hAnsi="黑体" w:eastAsia="黑体" w:cs="黑体"/>
          <w:color w:val="auto"/>
          <w:kern w:val="0"/>
          <w:sz w:val="32"/>
          <w:szCs w:val="32"/>
          <w:highlight w:val="none"/>
          <w:shd w:val="clear" w:color="auto" w:fill="auto"/>
          <w:lang w:val="en-US" w:eastAsia="zh-CN" w:bidi="ar-SA"/>
        </w:rPr>
        <w:t>附件</w:t>
      </w:r>
      <w:r>
        <w:rPr>
          <w:rFonts w:hint="eastAsia" w:ascii="黑体" w:hAnsi="黑体" w:eastAsia="黑体" w:cs="黑体"/>
          <w:color w:val="auto"/>
          <w:kern w:val="0"/>
          <w:sz w:val="32"/>
          <w:szCs w:val="32"/>
          <w:highlight w:val="none"/>
          <w:shd w:val="clear" w:color="auto" w:fill="auto"/>
          <w:lang w:val="en-US" w:eastAsia="zh-CN" w:bidi="ar-SA"/>
        </w:rPr>
        <w:t>4</w:t>
      </w:r>
    </w:p>
    <w:p>
      <w:pPr>
        <w:jc w:val="center"/>
        <w:rPr>
          <w:rFonts w:hint="eastAsia" w:ascii="方正小标宋简体" w:hAnsi="方正小标宋简体" w:eastAsia="方正小标宋简体" w:cs="方正小标宋简体"/>
          <w:sz w:val="44"/>
          <w:szCs w:val="44"/>
          <w:lang w:eastAsia="zh-CN"/>
        </w:rPr>
      </w:pPr>
    </w:p>
    <w:p>
      <w:pPr>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择业期内未就业承诺书</w:t>
      </w:r>
    </w:p>
    <w:p>
      <w:pPr>
        <w:rPr>
          <w:rFonts w:hint="eastAsia"/>
          <w:lang w:eastAsia="zh-CN"/>
        </w:rPr>
      </w:pPr>
    </w:p>
    <w:p>
      <w:pPr>
        <w:spacing w:line="560" w:lineRule="exact"/>
        <w:ind w:firstLine="640" w:firstLineChars="200"/>
        <w:rPr>
          <w:rFonts w:hint="eastAsia" w:ascii="仿宋_GB2312" w:hAnsi="Times New Roman" w:eastAsia="仿宋_GB2312" w:cs="Times New Roman"/>
          <w:sz w:val="32"/>
          <w:szCs w:val="32"/>
          <w:lang w:eastAsia="zh-CN"/>
        </w:rPr>
      </w:pPr>
    </w:p>
    <w:p>
      <w:pPr>
        <w:spacing w:line="560" w:lineRule="exact"/>
        <w:ind w:firstLine="640" w:firstLineChars="200"/>
        <w:rPr>
          <w:rFonts w:hint="eastAsia" w:ascii="仿宋_GB2312" w:hAnsi="Times New Roman" w:eastAsia="仿宋_GB2312" w:cs="Times New Roman"/>
          <w:sz w:val="32"/>
          <w:szCs w:val="32"/>
          <w:lang w:eastAsia="zh-CN"/>
        </w:rPr>
      </w:pP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val="en-US" w:eastAsia="zh-CN"/>
        </w:rPr>
      </w:pPr>
      <w:r>
        <w:rPr>
          <w:rFonts w:hint="eastAsia" w:ascii="仿宋_GB2312" w:hAnsi="Times New Roman" w:eastAsia="仿宋_GB2312" w:cs="Times New Roman"/>
          <w:sz w:val="32"/>
          <w:szCs w:val="32"/>
          <w:lang w:eastAsia="zh-CN"/>
        </w:rPr>
        <w:t>本人于</w:t>
      </w:r>
      <w:r>
        <w:rPr>
          <w:rFonts w:hint="eastAsia" w:ascii="仿宋_GB2312" w:hAnsi="Times New Roman" w:eastAsia="仿宋_GB2312" w:cs="Times New Roman"/>
          <w:sz w:val="32"/>
          <w:szCs w:val="32"/>
          <w:u w:val="single"/>
          <w:lang w:val="en-US" w:eastAsia="zh-CN"/>
        </w:rPr>
        <w:t xml:space="preserve">     </w:t>
      </w:r>
      <w:r>
        <w:rPr>
          <w:rFonts w:hint="eastAsia" w:ascii="仿宋_GB2312" w:hAnsi="Times New Roman" w:eastAsia="仿宋_GB2312" w:cs="Times New Roman"/>
          <w:sz w:val="32"/>
          <w:szCs w:val="32"/>
          <w:lang w:val="en-US" w:eastAsia="zh-CN"/>
        </w:rPr>
        <w:t xml:space="preserve">年 </w:t>
      </w:r>
      <w:r>
        <w:rPr>
          <w:rFonts w:hint="eastAsia" w:ascii="仿宋_GB2312" w:hAnsi="Times New Roman" w:eastAsia="仿宋_GB2312" w:cs="Times New Roman"/>
          <w:sz w:val="32"/>
          <w:szCs w:val="32"/>
          <w:u w:val="single"/>
          <w:lang w:val="en-US" w:eastAsia="zh-CN"/>
        </w:rPr>
        <w:t xml:space="preserve">     </w:t>
      </w:r>
      <w:r>
        <w:rPr>
          <w:rFonts w:hint="eastAsia" w:ascii="仿宋_GB2312" w:hAnsi="Times New Roman" w:eastAsia="仿宋_GB2312" w:cs="Times New Roman"/>
          <w:sz w:val="32"/>
          <w:szCs w:val="32"/>
          <w:lang w:val="en-US" w:eastAsia="zh-CN"/>
        </w:rPr>
        <w:t>月毕业于</w:t>
      </w:r>
      <w:r>
        <w:rPr>
          <w:rFonts w:hint="eastAsia" w:ascii="仿宋_GB2312" w:hAnsi="Times New Roman" w:eastAsia="仿宋_GB2312" w:cs="Times New Roman"/>
          <w:sz w:val="32"/>
          <w:szCs w:val="32"/>
          <w:u w:val="single"/>
          <w:lang w:val="en-US" w:eastAsia="zh-CN"/>
        </w:rPr>
        <w:t xml:space="preserve">                 </w:t>
      </w:r>
      <w:r>
        <w:rPr>
          <w:rFonts w:hint="eastAsia" w:ascii="仿宋_GB2312" w:hAnsi="Times New Roman" w:eastAsia="仿宋_GB2312" w:cs="Times New Roman"/>
          <w:sz w:val="32"/>
          <w:szCs w:val="32"/>
          <w:lang w:val="en-US" w:eastAsia="zh-CN"/>
        </w:rPr>
        <w:t xml:space="preserve"> （学校）。</w:t>
      </w: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eastAsia="zh-CN"/>
        </w:rPr>
      </w:pPr>
      <w:r>
        <w:rPr>
          <w:rFonts w:hint="eastAsia" w:ascii="仿宋_GB2312" w:hAnsi="Times New Roman" w:eastAsia="仿宋_GB2312" w:cs="Times New Roman"/>
          <w:sz w:val="32"/>
          <w:szCs w:val="32"/>
          <w:lang w:eastAsia="zh-CN"/>
        </w:rPr>
        <w:t>本人郑重承诺，在规定的择业期内从未落实过工作单位，若本人所言不实，愿承担包括取消考试资格、聘用资格、纳入诚信记录等在内的一切后果。</w:t>
      </w: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eastAsia="zh-CN"/>
        </w:rPr>
      </w:pPr>
    </w:p>
    <w:p>
      <w:pPr>
        <w:keepNext w:val="0"/>
        <w:keepLines w:val="0"/>
        <w:pageBreakBefore w:val="0"/>
        <w:widowControl w:val="0"/>
        <w:kinsoku/>
        <w:overflowPunct/>
        <w:topLinePunct w:val="0"/>
        <w:autoSpaceDE/>
        <w:autoSpaceDN/>
        <w:bidi w:val="0"/>
        <w:adjustRightInd/>
        <w:snapToGrid/>
        <w:spacing w:line="600" w:lineRule="exact"/>
        <w:ind w:firstLine="640" w:firstLineChars="200"/>
        <w:textAlignment w:val="auto"/>
        <w:rPr>
          <w:rFonts w:hint="eastAsia" w:ascii="仿宋_GB2312" w:hAnsi="Times New Roman" w:eastAsia="仿宋_GB2312" w:cs="Times New Roman"/>
          <w:sz w:val="32"/>
          <w:szCs w:val="32"/>
          <w:lang w:eastAsia="zh-CN"/>
        </w:rPr>
      </w:pPr>
    </w:p>
    <w:p>
      <w:pPr>
        <w:keepNext w:val="0"/>
        <w:keepLines w:val="0"/>
        <w:pageBreakBefore w:val="0"/>
        <w:widowControl w:val="0"/>
        <w:kinsoku/>
        <w:overflowPunct/>
        <w:topLinePunct w:val="0"/>
        <w:autoSpaceDE/>
        <w:autoSpaceDN/>
        <w:bidi w:val="0"/>
        <w:adjustRightInd/>
        <w:snapToGrid/>
        <w:spacing w:line="600" w:lineRule="exact"/>
        <w:ind w:firstLine="4800" w:firstLineChars="1500"/>
        <w:textAlignment w:val="auto"/>
        <w:rPr>
          <w:rFonts w:hint="eastAsia" w:ascii="仿宋_GB2312" w:eastAsia="仿宋_GB2312"/>
          <w:sz w:val="32"/>
          <w:szCs w:val="32"/>
        </w:rPr>
      </w:pPr>
      <w:r>
        <w:rPr>
          <w:rFonts w:hint="eastAsia" w:ascii="仿宋_GB2312" w:eastAsia="仿宋_GB2312"/>
          <w:sz w:val="32"/>
          <w:szCs w:val="32"/>
        </w:rPr>
        <w:t>承诺人：</w:t>
      </w:r>
    </w:p>
    <w:p>
      <w:pPr>
        <w:keepNext w:val="0"/>
        <w:keepLines w:val="0"/>
        <w:pageBreakBefore w:val="0"/>
        <w:widowControl w:val="0"/>
        <w:kinsoku/>
        <w:wordWrap w:val="0"/>
        <w:overflowPunct/>
        <w:topLinePunct w:val="0"/>
        <w:autoSpaceDE/>
        <w:autoSpaceDN/>
        <w:bidi w:val="0"/>
        <w:adjustRightInd/>
        <w:snapToGrid/>
        <w:spacing w:line="600" w:lineRule="exact"/>
        <w:ind w:right="934" w:rightChars="445"/>
        <w:jc w:val="right"/>
        <w:textAlignment w:val="auto"/>
        <w:rPr>
          <w:rFonts w:hint="eastAsia" w:ascii="仿宋_GB2312" w:eastAsia="仿宋_GB2312"/>
          <w:sz w:val="32"/>
          <w:szCs w:val="32"/>
        </w:rPr>
      </w:pPr>
      <w:r>
        <w:rPr>
          <w:rFonts w:hint="eastAsia" w:ascii="宋体" w:hAnsi="宋体"/>
          <w:sz w:val="32"/>
          <w:szCs w:val="32"/>
        </w:rPr>
        <w:t xml:space="preserve">             </w:t>
      </w:r>
      <w:r>
        <w:rPr>
          <w:rFonts w:hint="eastAsia" w:ascii="宋体" w:hAnsi="宋体"/>
          <w:sz w:val="32"/>
          <w:szCs w:val="32"/>
          <w:lang w:val="en-US" w:eastAsia="zh-CN"/>
        </w:rPr>
        <w:t xml:space="preserve">  </w:t>
      </w:r>
      <w:r>
        <w:rPr>
          <w:rFonts w:hint="eastAsia" w:ascii="宋体" w:hAnsi="宋体"/>
          <w:sz w:val="32"/>
          <w:szCs w:val="32"/>
          <w:u w:val="single"/>
        </w:rPr>
        <w:t xml:space="preserve">     </w:t>
      </w:r>
      <w:r>
        <w:rPr>
          <w:rFonts w:hint="eastAsia" w:ascii="仿宋_GB2312" w:eastAsia="仿宋_GB2312"/>
          <w:sz w:val="32"/>
          <w:szCs w:val="32"/>
        </w:rPr>
        <w:t>年</w:t>
      </w:r>
      <w:r>
        <w:rPr>
          <w:rFonts w:hint="eastAsia" w:ascii="宋体" w:hAnsi="宋体"/>
          <w:sz w:val="32"/>
          <w:szCs w:val="32"/>
        </w:rPr>
        <w:t>____</w:t>
      </w:r>
      <w:r>
        <w:rPr>
          <w:rFonts w:hint="eastAsia" w:ascii="仿宋_GB2312" w:eastAsia="仿宋_GB2312"/>
          <w:sz w:val="32"/>
          <w:szCs w:val="32"/>
        </w:rPr>
        <w:t>月</w:t>
      </w:r>
      <w:r>
        <w:rPr>
          <w:rFonts w:hint="eastAsia" w:ascii="宋体" w:hAnsi="宋体"/>
          <w:sz w:val="32"/>
          <w:szCs w:val="32"/>
        </w:rPr>
        <w:t>____</w:t>
      </w:r>
      <w:r>
        <w:rPr>
          <w:rFonts w:hint="eastAsia" w:ascii="仿宋_GB2312" w:eastAsia="仿宋_GB2312"/>
          <w:sz w:val="32"/>
          <w:szCs w:val="32"/>
        </w:rPr>
        <w:t>日</w:t>
      </w:r>
    </w:p>
    <w:p>
      <w:pPr>
        <w:spacing w:line="560" w:lineRule="exact"/>
        <w:ind w:firstLine="640" w:firstLineChars="200"/>
        <w:rPr>
          <w:rFonts w:hint="eastAsia" w:ascii="仿宋_GB2312" w:hAnsi="Times New Roman" w:eastAsia="仿宋_GB2312" w:cs="Times New Roman"/>
          <w:sz w:val="32"/>
          <w:szCs w:val="32"/>
          <w:lang w:eastAsia="zh-CN"/>
        </w:rPr>
      </w:pPr>
    </w:p>
    <w:p>
      <w:pPr>
        <w:adjustRightInd w:val="0"/>
        <w:snapToGrid w:val="0"/>
        <w:ind w:firstLine="420" w:firstLineChars="200"/>
        <w:jc w:val="left"/>
        <w:rPr>
          <w:rFonts w:hint="eastAsia" w:ascii="仿宋" w:hAnsi="仿宋" w:eastAsia="仿宋"/>
          <w:szCs w:val="21"/>
        </w:rPr>
      </w:pPr>
    </w:p>
    <w:p>
      <w:pPr>
        <w:adjustRightInd w:val="0"/>
        <w:snapToGrid w:val="0"/>
        <w:ind w:firstLine="420" w:firstLineChars="200"/>
        <w:jc w:val="left"/>
        <w:rPr>
          <w:rFonts w:hint="eastAsia" w:ascii="仿宋" w:hAnsi="仿宋" w:eastAsia="仿宋"/>
          <w:szCs w:val="21"/>
        </w:rPr>
      </w:pPr>
    </w:p>
    <w:p>
      <w:pPr>
        <w:adjustRightInd w:val="0"/>
        <w:snapToGrid w:val="0"/>
        <w:jc w:val="left"/>
        <w:rPr>
          <w:rFonts w:hint="eastAsia" w:ascii="仿宋" w:hAnsi="仿宋" w:eastAsia="仿宋"/>
          <w:szCs w:val="21"/>
        </w:rPr>
      </w:pPr>
      <w:bookmarkStart w:id="0" w:name="_GoBack"/>
      <w:bookmarkEnd w:id="0"/>
    </w:p>
    <w:p>
      <w:pPr>
        <w:adjustRightInd w:val="0"/>
        <w:snapToGrid w:val="0"/>
        <w:ind w:firstLine="420" w:firstLineChars="200"/>
        <w:jc w:val="left"/>
        <w:rPr>
          <w:rFonts w:hint="eastAsia" w:ascii="仿宋" w:hAnsi="仿宋" w:eastAsia="仿宋"/>
          <w:szCs w:val="21"/>
        </w:rPr>
      </w:pPr>
    </w:p>
    <w:p>
      <w:pPr>
        <w:adjustRightInd w:val="0"/>
        <w:snapToGrid w:val="0"/>
        <w:ind w:firstLine="420" w:firstLineChars="200"/>
        <w:jc w:val="left"/>
        <w:rPr>
          <w:rFonts w:hint="eastAsia" w:ascii="仿宋" w:hAnsi="仿宋" w:eastAsia="仿宋"/>
          <w:szCs w:val="21"/>
        </w:rPr>
      </w:pPr>
    </w:p>
    <w:p>
      <w:pPr>
        <w:adjustRightInd w:val="0"/>
        <w:snapToGrid w:val="0"/>
        <w:ind w:firstLine="480" w:firstLineChars="20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说明：</w:t>
      </w:r>
    </w:p>
    <w:p>
      <w:pPr>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1.凡符合招聘岗位具体资格条件的择业期内未就业毕业生填报本承诺书。</w:t>
      </w:r>
    </w:p>
    <w:p>
      <w:pPr>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2.请下载本文档并使用A4白纸打印。</w:t>
      </w:r>
    </w:p>
    <w:p>
      <w:pPr>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3.本承诺书将用于2021年威海市市直卫生健康系统事业单位公开招聘工作人员资格审查，请在“承诺人”处正楷书写签署本人姓名，并在“年 月 日”处填写签字时间。现场</w:t>
      </w:r>
      <w:r>
        <w:rPr>
          <w:rFonts w:hint="eastAsia" w:asciiTheme="minorEastAsia" w:hAnsiTheme="minorEastAsia" w:eastAsiaTheme="minorEastAsia" w:cstheme="minorEastAsia"/>
          <w:sz w:val="24"/>
          <w:szCs w:val="24"/>
          <w:lang w:eastAsia="zh-CN"/>
        </w:rPr>
        <w:t>报名</w:t>
      </w:r>
      <w:r>
        <w:rPr>
          <w:rFonts w:hint="eastAsia" w:asciiTheme="minorEastAsia" w:hAnsiTheme="minorEastAsia" w:eastAsiaTheme="minorEastAsia" w:cstheme="minorEastAsia"/>
          <w:sz w:val="24"/>
          <w:szCs w:val="24"/>
        </w:rPr>
        <w:t>审查时，请携带纸质版。</w:t>
      </w:r>
    </w:p>
    <w:p>
      <w:pPr>
        <w:spacing w:line="560" w:lineRule="exact"/>
        <w:ind w:firstLine="640" w:firstLineChars="200"/>
        <w:rPr>
          <w:rFonts w:hint="eastAsia" w:ascii="仿宋_GB2312" w:hAnsi="Times New Roman" w:eastAsia="仿宋_GB2312" w:cs="Times New Roman"/>
          <w:sz w:val="32"/>
          <w:szCs w:val="32"/>
          <w:lang w:eastAsia="zh-CN"/>
        </w:rPr>
      </w:pPr>
    </w:p>
    <w:sectPr>
      <w:pgSz w:w="11906" w:h="16838"/>
      <w:pgMar w:top="1928" w:right="1474" w:bottom="1701" w:left="1587" w:header="851" w:footer="992" w:gutter="0"/>
      <w:cols w:space="0" w:num="1"/>
      <w:rtlGutter w:val="0"/>
      <w:docGrid w:type="lines" w:linePitch="314"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E17E52"/>
    <w:rsid w:val="059E51AF"/>
    <w:rsid w:val="162D6696"/>
    <w:rsid w:val="1D0824F2"/>
    <w:rsid w:val="1FBE56A2"/>
    <w:rsid w:val="25D609FB"/>
    <w:rsid w:val="2A3B16C9"/>
    <w:rsid w:val="38F92A63"/>
    <w:rsid w:val="3E8656A2"/>
    <w:rsid w:val="590B541F"/>
    <w:rsid w:val="59567787"/>
    <w:rsid w:val="5E152341"/>
    <w:rsid w:val="67A06772"/>
    <w:rsid w:val="69C41717"/>
    <w:rsid w:val="6AA964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header"/>
    <w:basedOn w:val="1"/>
    <w:unhideWhenUsed/>
    <w:uiPriority w:val="99"/>
    <w:pPr>
      <w:pBdr>
        <w:bottom w:val="single" w:color="auto" w:sz="6" w:space="1"/>
      </w:pBdr>
      <w:tabs>
        <w:tab w:val="center" w:pos="4153"/>
        <w:tab w:val="right" w:pos="8306"/>
      </w:tabs>
      <w:snapToGrid w:val="0"/>
      <w:jc w:val="center"/>
    </w:pPr>
    <w:rPr>
      <w:sz w:val="18"/>
      <w:szCs w:val="18"/>
    </w:rPr>
  </w:style>
  <w:style w:type="paragraph" w:customStyle="1" w:styleId="5">
    <w:name w:val="p0"/>
    <w:basedOn w:val="1"/>
    <w:uiPriority w:val="0"/>
    <w:pPr>
      <w:widowControl/>
    </w:pPr>
    <w:rPr>
      <w:kern w:val="0"/>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2020-09-15T04:45:00Z</dcterms:created>
  <dc:creator>Administrator</dc:creator>
  <cp:lastModifiedBy>bluewind</cp:lastModifiedBy>
  <dcterms:modified xsi:type="dcterms:W3CDTF">2021-01-29T11:03:12Z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