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-1  威海市农村居民胃癌筛查项目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月至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月工作进度报表</w:t>
      </w:r>
    </w:p>
    <w:p>
      <w:pPr>
        <w:jc w:val="center"/>
        <w:rPr>
          <w:rFonts w:ascii="Calibri" w:hAnsi="Calibri" w:cs="宋体"/>
          <w:b/>
          <w:kern w:val="0"/>
          <w:szCs w:val="32"/>
        </w:rPr>
      </w:pPr>
    </w:p>
    <w:tbl>
      <w:tblPr>
        <w:tblStyle w:val="3"/>
        <w:tblpPr w:topFromText="180" w:bottomFromText="180" w:vertAnchor="text" w:tblpX="1" w:tblpYSpec="bottom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642"/>
        <w:gridCol w:w="630"/>
        <w:gridCol w:w="721"/>
        <w:gridCol w:w="724"/>
        <w:gridCol w:w="721"/>
        <w:gridCol w:w="750"/>
        <w:gridCol w:w="721"/>
        <w:gridCol w:w="670"/>
        <w:gridCol w:w="721"/>
        <w:gridCol w:w="615"/>
        <w:gridCol w:w="643"/>
        <w:gridCol w:w="721"/>
        <w:gridCol w:w="710"/>
        <w:gridCol w:w="710"/>
        <w:gridCol w:w="721"/>
        <w:gridCol w:w="689"/>
        <w:gridCol w:w="760"/>
        <w:gridCol w:w="847"/>
        <w:gridCol w:w="6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6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项目点</w:t>
            </w:r>
          </w:p>
        </w:tc>
        <w:tc>
          <w:tcPr>
            <w:tcW w:w="630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筛查</w:t>
            </w:r>
          </w:p>
        </w:tc>
        <w:tc>
          <w:tcPr>
            <w:tcW w:w="5569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随访</w:t>
            </w:r>
          </w:p>
        </w:tc>
        <w:tc>
          <w:tcPr>
            <w:tcW w:w="1503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治疗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</w:trPr>
        <w:tc>
          <w:tcPr>
            <w:tcW w:w="6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42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任务数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完成数</w:t>
            </w:r>
          </w:p>
        </w:tc>
        <w:tc>
          <w:tcPr>
            <w:tcW w:w="721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完成率（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724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发现病例数</w:t>
            </w:r>
          </w:p>
        </w:tc>
        <w:tc>
          <w:tcPr>
            <w:tcW w:w="721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检出率（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75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早期病例数</w:t>
            </w:r>
          </w:p>
        </w:tc>
        <w:tc>
          <w:tcPr>
            <w:tcW w:w="721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早诊率（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67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治疗例数</w:t>
            </w:r>
          </w:p>
        </w:tc>
        <w:tc>
          <w:tcPr>
            <w:tcW w:w="721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12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治疗率（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61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任务数</w:t>
            </w:r>
          </w:p>
        </w:tc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完成数</w:t>
            </w:r>
          </w:p>
        </w:tc>
        <w:tc>
          <w:tcPr>
            <w:tcW w:w="7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随访率（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发现病例数</w:t>
            </w:r>
          </w:p>
        </w:tc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早期病例数</w:t>
            </w:r>
          </w:p>
        </w:tc>
        <w:tc>
          <w:tcPr>
            <w:tcW w:w="7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早诊率（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6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新发现病例治疗例数</w:t>
            </w:r>
          </w:p>
        </w:tc>
        <w:tc>
          <w:tcPr>
            <w:tcW w:w="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新发现病例治疗率（</w:t>
            </w:r>
            <w:r>
              <w:rPr>
                <w:rFonts w:ascii="Calibri" w:hAnsi="Calibri" w:cs="宋体"/>
                <w:kern w:val="0"/>
                <w:sz w:val="20"/>
                <w:szCs w:val="20"/>
              </w:rPr>
              <w:t>%</w:t>
            </w: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84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所有需</w:t>
            </w:r>
          </w:p>
          <w:p>
            <w:pPr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治疗病例总数</w:t>
            </w:r>
          </w:p>
        </w:tc>
        <w:tc>
          <w:tcPr>
            <w:tcW w:w="656" w:type="dxa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485"/>
                <w:tab w:val="left" w:pos="1770"/>
              </w:tabs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未治疗病例总数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6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6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6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4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  <w:tc>
          <w:tcPr>
            <w:tcW w:w="6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0"/>
                <w:szCs w:val="20"/>
              </w:rPr>
            </w:pPr>
          </w:p>
        </w:tc>
      </w:tr>
    </w:tbl>
    <w:p>
      <w:pPr>
        <w:jc w:val="center"/>
        <w:rPr>
          <w:rFonts w:hint="eastAsia" w:ascii="Calibri" w:hAnsi="Calibri" w:cs="宋体"/>
          <w:sz w:val="24"/>
          <w:szCs w:val="21"/>
        </w:rPr>
      </w:pPr>
      <w:r>
        <w:rPr>
          <w:rFonts w:ascii="Calibri" w:hAnsi="Calibri" w:cs="宋体"/>
          <w:sz w:val="24"/>
          <w:szCs w:val="21"/>
        </w:rPr>
        <w:t xml:space="preserve">                                                            </w:t>
      </w:r>
      <w:r>
        <w:rPr>
          <w:rFonts w:hint="eastAsia" w:ascii="Calibri" w:hAnsi="Calibri" w:cs="宋体"/>
          <w:sz w:val="24"/>
          <w:szCs w:val="21"/>
        </w:rPr>
        <w:t>填表日期：</w:t>
      </w:r>
      <w:r>
        <w:rPr>
          <w:rFonts w:ascii="Calibri" w:hAnsi="Calibri" w:cs="宋体"/>
          <w:sz w:val="24"/>
          <w:szCs w:val="21"/>
          <w:u w:val="single"/>
        </w:rPr>
        <w:t xml:space="preserve">     </w:t>
      </w:r>
      <w:r>
        <w:rPr>
          <w:rFonts w:hint="eastAsia" w:ascii="Calibri" w:hAnsi="Calibri" w:cs="宋体"/>
          <w:sz w:val="24"/>
          <w:szCs w:val="21"/>
        </w:rPr>
        <w:t>年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月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日</w:t>
      </w:r>
    </w:p>
    <w:p>
      <w:pPr>
        <w:jc w:val="center"/>
        <w:rPr>
          <w:rFonts w:ascii="Calibri" w:hAnsi="Calibri" w:cs="宋体"/>
          <w:b/>
          <w:szCs w:val="32"/>
        </w:rPr>
      </w:pPr>
    </w:p>
    <w:p>
      <w:pPr>
        <w:rPr>
          <w:rFonts w:ascii="Calibri" w:hAnsi="Calibri" w:cs="宋体"/>
          <w:b/>
          <w:sz w:val="24"/>
        </w:rPr>
      </w:pPr>
      <w:r>
        <w:rPr>
          <w:rFonts w:hint="eastAsia" w:ascii="Calibri" w:hAnsi="Calibri" w:cs="宋体"/>
          <w:kern w:val="0"/>
          <w:sz w:val="24"/>
        </w:rPr>
        <w:t>注：“所有需治疗病例总数”是指本项目点参加项目以来至本次数据上报期间，所有治疗病人总数和未治疗病例总数。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hint="eastAsia" w:ascii="Calibri" w:hAnsi="Calibri" w:cs="宋体"/>
          <w:kern w:val="0"/>
          <w:sz w:val="24"/>
        </w:rPr>
      </w:pPr>
      <w:r>
        <w:rPr>
          <w:rFonts w:hint="eastAsia" w:ascii="Calibri" w:hAnsi="Calibri" w:cs="宋体"/>
          <w:kern w:val="0"/>
          <w:sz w:val="24"/>
        </w:rPr>
        <w:t>“未治疗病例总数”是指本项目点参加项目以来至本次数据上报期间，所有需治疗但未治疗病例总数。</w:t>
      </w:r>
    </w:p>
    <w:p>
      <w:pPr>
        <w:adjustRightInd w:val="0"/>
        <w:snapToGrid w:val="0"/>
        <w:spacing w:line="360" w:lineRule="auto"/>
        <w:ind w:firstLine="400" w:firstLineChars="200"/>
        <w:jc w:val="left"/>
        <w:rPr>
          <w:rFonts w:hint="eastAsia" w:ascii="Calibri" w:hAnsi="Calibri" w:cs="宋体"/>
          <w:kern w:val="0"/>
          <w:sz w:val="20"/>
          <w:szCs w:val="20"/>
        </w:rPr>
      </w:pPr>
    </w:p>
    <w:p>
      <w:pPr>
        <w:adjustRightInd w:val="0"/>
        <w:snapToGrid w:val="0"/>
        <w:spacing w:line="360" w:lineRule="auto"/>
        <w:ind w:firstLine="400" w:firstLineChars="200"/>
        <w:jc w:val="left"/>
        <w:rPr>
          <w:rFonts w:hint="eastAsia" w:ascii="Calibri" w:hAnsi="Calibri" w:cs="宋体"/>
          <w:kern w:val="0"/>
          <w:sz w:val="20"/>
          <w:szCs w:val="20"/>
        </w:rPr>
      </w:pPr>
    </w:p>
    <w:p>
      <w:pPr>
        <w:adjustRightInd w:val="0"/>
        <w:snapToGrid w:val="0"/>
        <w:spacing w:line="360" w:lineRule="auto"/>
        <w:ind w:firstLine="400" w:firstLineChars="200"/>
        <w:jc w:val="left"/>
        <w:rPr>
          <w:rFonts w:hint="eastAsia" w:ascii="Calibri" w:hAnsi="Calibri" w:cs="宋体"/>
          <w:kern w:val="0"/>
          <w:sz w:val="20"/>
          <w:szCs w:val="20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-2   威海市农村居民胃癌筛查项目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月至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月胃筛查基本情况</w:t>
      </w:r>
    </w:p>
    <w:p>
      <w:pPr>
        <w:adjustRightInd w:val="0"/>
        <w:snapToGrid w:val="0"/>
        <w:spacing w:line="240" w:lineRule="atLeast"/>
        <w:rPr>
          <w:rFonts w:hint="eastAsia" w:ascii="Calibri" w:hAnsi="Calibri" w:cs="宋体"/>
          <w:b/>
          <w:kern w:val="0"/>
          <w:sz w:val="28"/>
          <w:szCs w:val="28"/>
        </w:rPr>
      </w:pPr>
    </w:p>
    <w:tbl>
      <w:tblPr>
        <w:tblStyle w:val="3"/>
        <w:tblpPr w:topFromText="180" w:bottomFromText="180" w:vertAnchor="text" w:horzAnchor="page" w:tblpX="1522" w:tblpY="112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项目点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任务数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筛查数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任务完成率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活检例数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活检率（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发现病例数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病例检出率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早期病例数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早诊率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治疗病例数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治疗率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1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1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合计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</w:tr>
    </w:tbl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  <w:r>
        <w:rPr>
          <w:rFonts w:ascii="Calibri" w:hAnsi="Calibri" w:cs="宋体"/>
          <w:kern w:val="0"/>
          <w:sz w:val="24"/>
          <w:szCs w:val="21"/>
        </w:rPr>
        <w:t xml:space="preserve">                                                                    </w:t>
      </w:r>
    </w:p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</w:p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</w:p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</w:p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</w:p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</w:p>
    <w:p>
      <w:pPr>
        <w:widowControl/>
        <w:adjustRightInd w:val="0"/>
        <w:snapToGrid w:val="0"/>
        <w:spacing w:line="240" w:lineRule="atLeast"/>
        <w:ind w:firstLine="1080" w:firstLineChars="450"/>
        <w:rPr>
          <w:rFonts w:hint="eastAsia" w:ascii="Calibri" w:hAnsi="Calibri" w:cs="宋体"/>
          <w:kern w:val="0"/>
          <w:sz w:val="24"/>
          <w:szCs w:val="21"/>
        </w:rPr>
      </w:pPr>
    </w:p>
    <w:p>
      <w:pPr>
        <w:widowControl/>
        <w:adjustRightInd w:val="0"/>
        <w:snapToGrid w:val="0"/>
        <w:spacing w:line="240" w:lineRule="atLeast"/>
        <w:ind w:firstLine="4440" w:firstLineChars="1850"/>
        <w:jc w:val="center"/>
        <w:rPr>
          <w:rFonts w:ascii="Calibri" w:hAnsi="Calibri" w:cs="宋体"/>
          <w:sz w:val="24"/>
          <w:szCs w:val="21"/>
        </w:rPr>
      </w:pPr>
      <w:r>
        <w:rPr>
          <w:rFonts w:hint="eastAsia" w:ascii="Calibri" w:hAnsi="Calibri" w:cs="宋体"/>
          <w:sz w:val="24"/>
          <w:szCs w:val="21"/>
        </w:rPr>
        <w:t>填表日期：</w:t>
      </w:r>
      <w:r>
        <w:rPr>
          <w:rFonts w:ascii="Calibri" w:hAnsi="Calibri" w:cs="宋体"/>
          <w:sz w:val="24"/>
          <w:szCs w:val="21"/>
          <w:u w:val="single"/>
        </w:rPr>
        <w:t xml:space="preserve">     </w:t>
      </w:r>
      <w:r>
        <w:rPr>
          <w:rFonts w:hint="eastAsia" w:ascii="Calibri" w:hAnsi="Calibri" w:cs="宋体"/>
          <w:sz w:val="24"/>
          <w:szCs w:val="21"/>
        </w:rPr>
        <w:t>年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月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日</w:t>
      </w:r>
    </w:p>
    <w:p>
      <w:pPr>
        <w:widowControl/>
        <w:adjustRightInd w:val="0"/>
        <w:snapToGrid w:val="0"/>
        <w:spacing w:line="240" w:lineRule="atLeast"/>
        <w:ind w:firstLine="4440" w:firstLineChars="1850"/>
        <w:rPr>
          <w:rFonts w:hint="eastAsia" w:ascii="Calibri" w:hAnsi="Calibri" w:cs="宋体"/>
          <w:sz w:val="24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-3    威海市农村居民胃癌筛查项目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月至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月胃筛查病理诊断情况</w:t>
      </w:r>
    </w:p>
    <w:p>
      <w:pPr>
        <w:adjustRightInd w:val="0"/>
        <w:snapToGrid w:val="0"/>
        <w:spacing w:line="240" w:lineRule="atLeast"/>
        <w:jc w:val="center"/>
        <w:rPr>
          <w:rFonts w:ascii="Calibri" w:hAnsi="Calibri" w:cs="宋体"/>
          <w:b/>
          <w:kern w:val="0"/>
          <w:szCs w:val="32"/>
        </w:rPr>
      </w:pPr>
      <w:r>
        <w:rPr>
          <w:rFonts w:hint="eastAsia" w:ascii="Calibri" w:hAnsi="Calibri" w:cs="宋体"/>
          <w:sz w:val="24"/>
          <w:szCs w:val="21"/>
        </w:rPr>
        <w:t>填表日期：</w:t>
      </w:r>
      <w:r>
        <w:rPr>
          <w:rFonts w:ascii="Calibri" w:hAnsi="Calibri" w:cs="宋体"/>
          <w:sz w:val="24"/>
          <w:szCs w:val="21"/>
          <w:u w:val="single"/>
        </w:rPr>
        <w:t xml:space="preserve">     </w:t>
      </w:r>
      <w:r>
        <w:rPr>
          <w:rFonts w:hint="eastAsia" w:ascii="Calibri" w:hAnsi="Calibri" w:cs="宋体"/>
          <w:sz w:val="24"/>
          <w:szCs w:val="21"/>
        </w:rPr>
        <w:t>年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月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日</w:t>
      </w:r>
    </w:p>
    <w:tbl>
      <w:tblPr>
        <w:tblStyle w:val="3"/>
        <w:tblpPr w:topFromText="180" w:bottomFromText="180" w:vertAnchor="text" w:tblpX="1" w:tblpYSpec="bottom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"/>
        <w:gridCol w:w="870"/>
        <w:gridCol w:w="380"/>
        <w:gridCol w:w="1032"/>
        <w:gridCol w:w="1273"/>
        <w:gridCol w:w="1247"/>
        <w:gridCol w:w="1437"/>
        <w:gridCol w:w="1131"/>
        <w:gridCol w:w="1035"/>
        <w:gridCol w:w="1261"/>
        <w:gridCol w:w="1420"/>
        <w:gridCol w:w="1026"/>
        <w:gridCol w:w="11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项目点</w:t>
            </w:r>
          </w:p>
        </w:tc>
        <w:tc>
          <w:tcPr>
            <w:tcW w:w="12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16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内镜检查及病理诊断情况</w:t>
            </w:r>
          </w:p>
        </w:tc>
        <w:tc>
          <w:tcPr>
            <w:tcW w:w="357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早诊情况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9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正常</w:t>
            </w:r>
          </w:p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重度慢性萎缩性胃炎数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重度肠上皮化生</w:t>
            </w:r>
          </w:p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2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低级别上皮内肿瘤</w:t>
            </w:r>
          </w:p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高级别上皮内肿瘤</w:t>
            </w:r>
          </w:p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粘膜内癌</w:t>
            </w:r>
          </w:p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粘膜下癌数（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26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中晚期癌</w:t>
            </w:r>
          </w:p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(%)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早期病例数</w:t>
            </w:r>
          </w:p>
        </w:tc>
        <w:tc>
          <w:tcPr>
            <w:tcW w:w="1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病例数</w:t>
            </w:r>
          </w:p>
        </w:tc>
        <w:tc>
          <w:tcPr>
            <w:tcW w:w="11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早诊率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exac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6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exac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6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bCs/>
                <w:kern w:val="0"/>
                <w:sz w:val="24"/>
                <w:szCs w:val="21"/>
              </w:rPr>
              <w:t>合计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6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spacing w:line="240" w:lineRule="atLeast"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</w:tbl>
    <w:p>
      <w:pPr>
        <w:adjustRightInd w:val="0"/>
        <w:snapToGrid w:val="0"/>
        <w:spacing w:line="240" w:lineRule="atLeast"/>
        <w:jc w:val="center"/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表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-4  威海市农村居民胃癌筛查项目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月至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月胃筛查患者治疗情况</w:t>
      </w:r>
    </w:p>
    <w:p>
      <w:pPr>
        <w:adjustRightInd w:val="0"/>
        <w:snapToGrid w:val="0"/>
        <w:rPr>
          <w:rFonts w:hint="eastAsia" w:ascii="Calibri" w:hAnsi="Calibri" w:cs="宋体"/>
          <w:b/>
          <w:kern w:val="0"/>
          <w:sz w:val="28"/>
          <w:szCs w:val="28"/>
        </w:rPr>
      </w:pPr>
    </w:p>
    <w:tbl>
      <w:tblPr>
        <w:tblStyle w:val="3"/>
        <w:tblpPr w:topFromText="180" w:bottomFromText="180" w:vertAnchor="text" w:tblpXSpec="center" w:tblpYSpec="bottom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6"/>
        <w:gridCol w:w="2316"/>
        <w:gridCol w:w="1356"/>
        <w:gridCol w:w="1356"/>
        <w:gridCol w:w="1356"/>
        <w:gridCol w:w="876"/>
        <w:gridCol w:w="125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1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项目点</w:t>
            </w:r>
          </w:p>
        </w:tc>
        <w:tc>
          <w:tcPr>
            <w:tcW w:w="726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实际治疗数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/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应治疗数</w:t>
            </w:r>
          </w:p>
        </w:tc>
        <w:tc>
          <w:tcPr>
            <w:tcW w:w="12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治疗率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高级别上皮内肿瘤</w:t>
            </w:r>
          </w:p>
        </w:tc>
        <w:tc>
          <w:tcPr>
            <w:tcW w:w="13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粘膜内癌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粘膜下癌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中晚期癌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合计</w:t>
            </w:r>
          </w:p>
        </w:tc>
        <w:tc>
          <w:tcPr>
            <w:tcW w:w="12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11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exact"/>
        </w:trPr>
        <w:tc>
          <w:tcPr>
            <w:tcW w:w="11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left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bCs/>
                <w:kern w:val="0"/>
                <w:sz w:val="24"/>
                <w:szCs w:val="21"/>
              </w:rPr>
              <w:t>合计</w:t>
            </w:r>
          </w:p>
        </w:tc>
        <w:tc>
          <w:tcPr>
            <w:tcW w:w="2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</w:tbl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adjustRightInd w:val="0"/>
        <w:snapToGrid w:val="0"/>
        <w:spacing w:line="240" w:lineRule="atLeast"/>
        <w:jc w:val="center"/>
        <w:rPr>
          <w:rFonts w:hint="eastAsia" w:ascii="黑体" w:hAnsi="黑体" w:eastAsia="黑体" w:cs="黑体"/>
          <w:bCs/>
          <w:kern w:val="0"/>
          <w:szCs w:val="32"/>
        </w:rPr>
      </w:pPr>
      <w:r>
        <w:rPr>
          <w:rFonts w:hint="eastAsia" w:ascii="Calibri" w:hAnsi="Calibri" w:cs="宋体"/>
          <w:sz w:val="24"/>
          <w:szCs w:val="21"/>
        </w:rPr>
        <w:t>填表日期：</w:t>
      </w:r>
      <w:r>
        <w:rPr>
          <w:rFonts w:ascii="Calibri" w:hAnsi="Calibri" w:cs="宋体"/>
          <w:sz w:val="24"/>
          <w:szCs w:val="21"/>
          <w:u w:val="single"/>
        </w:rPr>
        <w:t xml:space="preserve">     </w:t>
      </w:r>
      <w:r>
        <w:rPr>
          <w:rFonts w:hint="eastAsia" w:ascii="Calibri" w:hAnsi="Calibri" w:cs="宋体"/>
          <w:sz w:val="24"/>
          <w:szCs w:val="21"/>
        </w:rPr>
        <w:t>年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月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日</w:t>
      </w:r>
    </w:p>
    <w:p>
      <w:pPr>
        <w:spacing w:line="440" w:lineRule="exact"/>
        <w:ind w:firstLine="1760" w:firstLineChars="550"/>
        <w:rPr>
          <w:rFonts w:hint="eastAsia" w:ascii="方正小标宋简体" w:hAnsi="方正小标宋简体" w:eastAsia="方正小标宋简体" w:cs="方正小标宋简体"/>
          <w:bCs/>
          <w:kern w:val="0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</w:rPr>
        <w:t>表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</w:rPr>
        <w:t>-5   威海市农村居民胃癌筛查项目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</w:rPr>
        <w:t>月至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Cs w:val="32"/>
        </w:rPr>
        <w:t>月胃筛随访基本情况</w:t>
      </w:r>
    </w:p>
    <w:p>
      <w:pPr>
        <w:jc w:val="center"/>
        <w:rPr>
          <w:rFonts w:ascii="Calibri" w:hAnsi="Calibri" w:cs="宋体"/>
          <w:sz w:val="24"/>
          <w:szCs w:val="21"/>
        </w:rPr>
      </w:pPr>
      <w:r>
        <w:rPr>
          <w:rFonts w:ascii="Calibri" w:hAnsi="Calibri" w:cs="宋体"/>
          <w:sz w:val="24"/>
          <w:szCs w:val="21"/>
        </w:rPr>
        <w:t xml:space="preserve">                                              </w:t>
      </w:r>
    </w:p>
    <w:tbl>
      <w:tblPr>
        <w:tblStyle w:val="3"/>
        <w:tblpPr w:topFromText="180" w:bottomFromText="180" w:vertAnchor="text" w:tblpX="136" w:tblpYSpec="bottom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745"/>
        <w:gridCol w:w="910"/>
        <w:gridCol w:w="820"/>
        <w:gridCol w:w="910"/>
        <w:gridCol w:w="820"/>
        <w:gridCol w:w="910"/>
        <w:gridCol w:w="820"/>
        <w:gridCol w:w="1116"/>
        <w:gridCol w:w="820"/>
        <w:gridCol w:w="910"/>
        <w:gridCol w:w="900"/>
        <w:gridCol w:w="910"/>
        <w:gridCol w:w="1080"/>
        <w:gridCol w:w="9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kern w:val="0"/>
                <w:sz w:val="24"/>
                <w:szCs w:val="21"/>
              </w:rPr>
              <w:t>项目点</w:t>
            </w:r>
          </w:p>
        </w:tc>
        <w:tc>
          <w:tcPr>
            <w:tcW w:w="165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重度萎缩性胃炎</w:t>
            </w:r>
          </w:p>
        </w:tc>
        <w:tc>
          <w:tcPr>
            <w:tcW w:w="17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重度肠上皮化生</w:t>
            </w:r>
          </w:p>
        </w:tc>
        <w:tc>
          <w:tcPr>
            <w:tcW w:w="17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低级别上皮内肿瘤</w:t>
            </w:r>
          </w:p>
        </w:tc>
        <w:tc>
          <w:tcPr>
            <w:tcW w:w="193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高级别上皮内肿瘤</w:t>
            </w:r>
          </w:p>
        </w:tc>
        <w:tc>
          <w:tcPr>
            <w:tcW w:w="17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早期癌</w:t>
            </w:r>
          </w:p>
        </w:tc>
        <w:tc>
          <w:tcPr>
            <w:tcW w:w="18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中晚期癌</w:t>
            </w:r>
          </w:p>
        </w:tc>
        <w:tc>
          <w:tcPr>
            <w:tcW w:w="19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合计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698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仿宋_GB2312" w:hAnsi="Calibri" w:cs="宋体"/>
                <w:kern w:val="0"/>
                <w:sz w:val="24"/>
                <w:szCs w:val="21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91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11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任务数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随访</w:t>
            </w:r>
          </w:p>
          <w:p>
            <w:pPr>
              <w:widowControl/>
              <w:spacing w:line="360" w:lineRule="exact"/>
              <w:rPr>
                <w:rFonts w:ascii="仿宋_GB2312" w:hAnsi="Calibri" w:cs="宋体"/>
                <w:bCs/>
                <w:kern w:val="0"/>
                <w:sz w:val="24"/>
                <w:szCs w:val="21"/>
              </w:rPr>
            </w:pP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数（</w:t>
            </w:r>
            <w:r>
              <w:rPr>
                <w:rFonts w:ascii="仿宋_GB2312" w:hAnsi="Calibri" w:cs="宋体"/>
                <w:bCs/>
                <w:kern w:val="0"/>
                <w:sz w:val="24"/>
                <w:szCs w:val="21"/>
              </w:rPr>
              <w:t>%</w:t>
            </w:r>
            <w:r>
              <w:rPr>
                <w:rFonts w:hint="eastAsia" w:ascii="仿宋_GB2312" w:hAnsi="Calibri" w:cs="宋体"/>
                <w:bCs/>
                <w:kern w:val="0"/>
                <w:sz w:val="24"/>
                <w:szCs w:val="21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98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745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1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</w:tbl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  <w:r>
        <w:rPr>
          <w:rFonts w:ascii="Calibri" w:hAnsi="Calibri" w:cs="宋体"/>
          <w:sz w:val="24"/>
          <w:szCs w:val="21"/>
        </w:rPr>
        <w:t xml:space="preserve">              </w:t>
      </w: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hint="eastAsia" w:ascii="Calibri" w:hAnsi="Calibri" w:cs="宋体"/>
          <w:sz w:val="24"/>
          <w:szCs w:val="21"/>
        </w:rPr>
      </w:pPr>
    </w:p>
    <w:p>
      <w:pPr>
        <w:spacing w:line="320" w:lineRule="exact"/>
        <w:rPr>
          <w:rFonts w:ascii="Calibri" w:hAnsi="Calibri" w:cs="宋体"/>
          <w:szCs w:val="21"/>
        </w:rPr>
      </w:pPr>
      <w:r>
        <w:rPr>
          <w:rFonts w:hint="eastAsia" w:ascii="Calibri" w:hAnsi="Calibri" w:cs="宋体"/>
          <w:sz w:val="24"/>
          <w:szCs w:val="21"/>
        </w:rPr>
        <w:t xml:space="preserve">                                            填表日期：</w:t>
      </w:r>
      <w:r>
        <w:rPr>
          <w:rFonts w:ascii="Calibri" w:hAnsi="Calibri" w:cs="宋体"/>
          <w:sz w:val="24"/>
          <w:szCs w:val="21"/>
          <w:u w:val="single"/>
        </w:rPr>
        <w:t xml:space="preserve">     </w:t>
      </w:r>
      <w:r>
        <w:rPr>
          <w:rFonts w:hint="eastAsia" w:ascii="Calibri" w:hAnsi="Calibri" w:cs="宋体"/>
          <w:sz w:val="24"/>
          <w:szCs w:val="21"/>
        </w:rPr>
        <w:t>年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月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日</w:t>
      </w:r>
    </w:p>
    <w:p>
      <w:pPr>
        <w:ind w:firstLine="480"/>
        <w:rPr>
          <w:rFonts w:hint="eastAsia" w:ascii="Calibri" w:hAnsi="Calibri" w:cs="宋体"/>
          <w:sz w:val="24"/>
          <w:szCs w:val="21"/>
        </w:rPr>
      </w:pPr>
      <w:r>
        <w:rPr>
          <w:rFonts w:hint="eastAsia" w:ascii="Calibri" w:hAnsi="Calibri" w:cs="宋体"/>
          <w:sz w:val="24"/>
          <w:szCs w:val="21"/>
        </w:rPr>
        <w:t>注：高级别上皮内肿瘤及以上病变为诊断后未治疗患者。</w:t>
      </w:r>
    </w:p>
    <w:p>
      <w:pPr>
        <w:adjustRightInd w:val="0"/>
        <w:snapToGrid w:val="0"/>
        <w:jc w:val="center"/>
        <w:rPr>
          <w:rFonts w:hint="eastAsia" w:ascii="黑体" w:hAnsi="黑体" w:eastAsia="黑体" w:cs="黑体"/>
          <w:bCs/>
          <w:kern w:val="0"/>
          <w:sz w:val="28"/>
          <w:szCs w:val="28"/>
        </w:rPr>
      </w:pPr>
    </w:p>
    <w:p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表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-6   威海市农村居民胃癌筛查项目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月至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  <w:u w:val="single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  <w:t>月胃癌随访病理转归情况</w:t>
      </w:r>
    </w:p>
    <w:p>
      <w:pPr>
        <w:adjustRightInd w:val="0"/>
        <w:snapToGrid w:val="0"/>
        <w:jc w:val="center"/>
        <w:rPr>
          <w:rFonts w:hint="eastAsia" w:ascii="Calibri" w:hAnsi="Calibri" w:cs="宋体"/>
          <w:b/>
          <w:kern w:val="0"/>
          <w:sz w:val="28"/>
          <w:szCs w:val="28"/>
        </w:rPr>
      </w:pPr>
    </w:p>
    <w:p>
      <w:pPr>
        <w:spacing w:line="320" w:lineRule="exact"/>
        <w:jc w:val="center"/>
        <w:rPr>
          <w:rFonts w:ascii="Calibri" w:hAnsi="Calibri" w:cs="宋体"/>
          <w:sz w:val="24"/>
          <w:szCs w:val="21"/>
        </w:rPr>
      </w:pPr>
      <w:r>
        <w:rPr>
          <w:rFonts w:ascii="Calibri" w:hAnsi="Calibri" w:cs="宋体"/>
          <w:sz w:val="24"/>
          <w:szCs w:val="21"/>
        </w:rPr>
        <w:t xml:space="preserve">                                                                 </w:t>
      </w:r>
    </w:p>
    <w:tbl>
      <w:tblPr>
        <w:tblStyle w:val="3"/>
        <w:tblpPr w:topFromText="180" w:bottomFromText="180" w:vertAnchor="text" w:horzAnchor="page" w:tblpX="1822" w:tblpY="64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2267"/>
        <w:gridCol w:w="816"/>
        <w:gridCol w:w="848"/>
        <w:gridCol w:w="1386"/>
        <w:gridCol w:w="1275"/>
        <w:gridCol w:w="1276"/>
        <w:gridCol w:w="1843"/>
        <w:gridCol w:w="1276"/>
        <w:gridCol w:w="1214"/>
        <w:gridCol w:w="12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5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项目点</w:t>
            </w:r>
          </w:p>
        </w:tc>
        <w:tc>
          <w:tcPr>
            <w:tcW w:w="2267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诊断</w:t>
            </w:r>
            <w:r>
              <w:rPr>
                <w:rFonts w:ascii="Calibri" w:hAnsi="Calibri" w:cs="宋体"/>
                <w:kern w:val="0"/>
                <w:sz w:val="24"/>
                <w:szCs w:val="21"/>
                <w:vertAlign w:val="superscript"/>
              </w:rPr>
              <w:t>*</w:t>
            </w:r>
          </w:p>
        </w:tc>
        <w:tc>
          <w:tcPr>
            <w:tcW w:w="816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随访数（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9518" w:type="dxa"/>
            <w:gridSpan w:val="7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转归情况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16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正常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重度萎缩性胃炎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重度肠上皮化生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低级别上皮内肿瘤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高级别上皮内肿瘤数（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粘膜内癌数（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粘膜下癌数（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中晚期癌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数（</w:t>
            </w:r>
            <w:r>
              <w:rPr>
                <w:rFonts w:ascii="Calibri" w:hAnsi="Calibri" w:cs="宋体"/>
                <w:kern w:val="0"/>
                <w:sz w:val="24"/>
                <w:szCs w:val="21"/>
              </w:rPr>
              <w:t>%</w:t>
            </w: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restart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重度萎缩性胃炎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重度肠上皮化生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低级别上皮内肿瘤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高级别上皮内肿瘤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粘膜内癌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粘膜下癌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中晚期癌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005" w:type="dxa"/>
            <w:vMerge w:val="continue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2267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  <w:r>
              <w:rPr>
                <w:rFonts w:hint="eastAsia" w:ascii="Calibri" w:hAnsi="Calibri" w:cs="宋体"/>
                <w:kern w:val="0"/>
                <w:sz w:val="24"/>
                <w:szCs w:val="21"/>
              </w:rPr>
              <w:t>合计</w:t>
            </w:r>
          </w:p>
        </w:tc>
        <w:tc>
          <w:tcPr>
            <w:tcW w:w="81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38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14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  <w:tc>
          <w:tcPr>
            <w:tcW w:w="1248" w:type="dxa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ascii="Calibri" w:hAnsi="Calibri" w:cs="宋体"/>
                <w:kern w:val="0"/>
                <w:sz w:val="24"/>
                <w:szCs w:val="21"/>
              </w:rPr>
            </w:pPr>
          </w:p>
        </w:tc>
      </w:tr>
    </w:tbl>
    <w:p>
      <w:pPr>
        <w:spacing w:line="320" w:lineRule="exact"/>
        <w:jc w:val="center"/>
        <w:rPr>
          <w:rFonts w:ascii="Calibri" w:hAnsi="Calibri" w:cs="宋体"/>
          <w:sz w:val="24"/>
          <w:szCs w:val="21"/>
        </w:rPr>
      </w:pPr>
    </w:p>
    <w:p>
      <w:pPr>
        <w:spacing w:line="320" w:lineRule="exact"/>
        <w:jc w:val="center"/>
        <w:rPr>
          <w:rFonts w:ascii="Calibri" w:hAnsi="Calibri" w:cs="宋体"/>
          <w:sz w:val="24"/>
          <w:szCs w:val="21"/>
        </w:rPr>
      </w:pPr>
      <w:r>
        <w:rPr>
          <w:rFonts w:ascii="Calibri" w:hAnsi="Calibri" w:cs="宋体"/>
          <w:sz w:val="24"/>
          <w:szCs w:val="21"/>
        </w:rPr>
        <w:t xml:space="preserve">        </w:t>
      </w:r>
      <w:r>
        <w:rPr>
          <w:rFonts w:hint="eastAsia" w:ascii="Calibri" w:hAnsi="Calibri" w:cs="宋体"/>
          <w:sz w:val="24"/>
          <w:szCs w:val="21"/>
        </w:rPr>
        <w:t>填表日期：</w:t>
      </w:r>
      <w:r>
        <w:rPr>
          <w:rFonts w:ascii="Calibri" w:hAnsi="Calibri" w:cs="宋体"/>
          <w:sz w:val="24"/>
          <w:szCs w:val="21"/>
          <w:u w:val="single"/>
        </w:rPr>
        <w:t xml:space="preserve">     </w:t>
      </w:r>
      <w:r>
        <w:rPr>
          <w:rFonts w:hint="eastAsia" w:ascii="Calibri" w:hAnsi="Calibri" w:cs="宋体"/>
          <w:sz w:val="24"/>
          <w:szCs w:val="21"/>
        </w:rPr>
        <w:t>年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月</w:t>
      </w:r>
      <w:r>
        <w:rPr>
          <w:rFonts w:ascii="Calibri" w:hAnsi="Calibri" w:cs="宋体"/>
          <w:sz w:val="24"/>
          <w:szCs w:val="21"/>
          <w:u w:val="single"/>
        </w:rPr>
        <w:t xml:space="preserve">   </w:t>
      </w:r>
      <w:r>
        <w:rPr>
          <w:rFonts w:hint="eastAsia" w:ascii="Calibri" w:hAnsi="Calibri" w:cs="宋体"/>
          <w:sz w:val="24"/>
          <w:szCs w:val="21"/>
        </w:rPr>
        <w:t>日</w:t>
      </w:r>
    </w:p>
    <w:p>
      <w:pPr>
        <w:rPr>
          <w:rFonts w:hint="eastAsia" w:ascii="Calibri" w:hAnsi="Calibri" w:cs="宋体"/>
          <w:sz w:val="24"/>
          <w:szCs w:val="21"/>
        </w:rPr>
      </w:pPr>
    </w:p>
    <w:p>
      <w:pPr>
        <w:rPr>
          <w:sz w:val="24"/>
          <w:szCs w:val="21"/>
        </w:rPr>
        <w:sectPr>
          <w:headerReference r:id="rId3" w:type="default"/>
          <w:footerReference r:id="rId4" w:type="even"/>
          <w:pgSz w:w="16838" w:h="11906" w:orient="landscape"/>
          <w:pgMar w:top="1797" w:right="1440" w:bottom="1797" w:left="144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ascii="Calibri" w:hAnsi="Calibri" w:cs="宋体"/>
          <w:sz w:val="24"/>
          <w:szCs w:val="21"/>
        </w:rPr>
        <w:t>*</w:t>
      </w:r>
      <w:r>
        <w:rPr>
          <w:rFonts w:hint="eastAsia" w:ascii="Calibri" w:hAnsi="Calibri" w:cs="宋体"/>
          <w:sz w:val="24"/>
          <w:szCs w:val="21"/>
        </w:rPr>
        <w:t>高级别上皮内肿瘤、早期癌和中晚期癌均为未经治疗的病例，已经治疗的病例纳入临床观察及处置。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Calibri" w:hAnsi="Calibri" w:cs="宋体"/>
      </w:rPr>
    </w:pPr>
    <w:r>
      <w:rPr>
        <w:rFonts w:ascii="Calibri" w:hAnsi="Calibri" w:cs="宋体"/>
      </w:rPr>
      <w:fldChar w:fldCharType="begin"/>
    </w:r>
    <w:r>
      <w:rPr>
        <w:rStyle w:val="5"/>
        <w:rFonts w:ascii="Calibri" w:hAnsi="Calibri" w:eastAsia="宋体" w:cs="宋体"/>
      </w:rPr>
      <w:instrText xml:space="preserve">PAGE  </w:instrText>
    </w:r>
    <w:r>
      <w:rPr>
        <w:rFonts w:ascii="Calibri" w:hAnsi="Calibri" w:cs="宋体"/>
      </w:rPr>
      <w:fldChar w:fldCharType="end"/>
    </w:r>
  </w:p>
  <w:p>
    <w:pPr>
      <w:pStyle w:val="2"/>
      <w:ind w:right="360" w:firstLine="280" w:firstLineChars="100"/>
      <w:rPr>
        <w:rFonts w:ascii="Calibri" w:hAnsi="Calibri" w:cs="宋体"/>
        <w:sz w:val="28"/>
      </w:rPr>
    </w:pPr>
    <w:r>
      <w:rPr>
        <w:rFonts w:ascii="Calibri" w:hAnsi="Calibri" w:cs="宋体"/>
        <w:kern w:val="0"/>
        <w:sz w:val="28"/>
        <w:szCs w:val="21"/>
      </w:rPr>
      <w:t>-  -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ascii="Calibri" w:hAnsi="Calibri" w:cs="宋体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9C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仿宋_GB2312" w:cs="宋体"/>
      <w:kern w:val="2"/>
      <w:sz w:val="18"/>
      <w:szCs w:val="18"/>
      <w:lang w:val="en-US" w:eastAsia="zh-CN" w:bidi="ar-SA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2021-03-05T09:46:14Z</dcterms:created>
  <dc:creator>Administrator.Ipc-20200520RCT</dc:creator>
  <cp:lastModifiedBy>誉</cp:lastModifiedBy>
  <dcterms:modified xsi:type="dcterms:W3CDTF">2021-03-05T09:46:21Z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