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CESI黑体-GB2312" w:hAnsi="CESI黑体-GB2312" w:eastAsia="CESI黑体-GB2312" w:cs="CESI黑体-GB2312"/>
          <w:sz w:val="32"/>
          <w:szCs w:val="32"/>
        </w:rPr>
      </w:pPr>
      <w:r>
        <w:rPr>
          <w:rFonts w:hint="eastAsia" w:ascii="CESI黑体-GB2312" w:hAnsi="CESI黑体-GB2312" w:eastAsia="CESI黑体-GB2312" w:cs="CESI黑体-GB2312"/>
          <w:sz w:val="32"/>
          <w:szCs w:val="32"/>
        </w:rPr>
        <w:t>附件</w:t>
      </w:r>
      <w:r>
        <w:rPr>
          <w:rFonts w:hint="eastAsia" w:asciiTheme="minorEastAsia" w:hAnsiTheme="minorEastAsia" w:eastAsiaTheme="minorEastAsia" w:cstheme="minorEastAsia"/>
          <w:sz w:val="32"/>
          <w:szCs w:val="32"/>
        </w:rPr>
        <w:t>2</w:t>
      </w:r>
    </w:p>
    <w:p>
      <w:pPr>
        <w:spacing w:line="520" w:lineRule="exact"/>
        <w:jc w:val="center"/>
        <w:rPr>
          <w:rFonts w:hint="eastAsia" w:ascii="方正小标宋_GBK" w:hAnsi="方正小标宋简体" w:eastAsia="方正小标宋_GBK" w:cs="方正小标宋简体"/>
          <w:sz w:val="32"/>
          <w:szCs w:val="32"/>
        </w:rPr>
      </w:pPr>
      <w:r>
        <w:rPr>
          <w:rFonts w:hint="eastAsia" w:ascii="方正小标宋_GBK" w:hAnsi="方正小标宋简体" w:eastAsia="方正小标宋_GBK" w:cs="方正小标宋简体"/>
          <w:sz w:val="32"/>
          <w:szCs w:val="32"/>
        </w:rPr>
        <w:t>《</w:t>
      </w:r>
      <w:r>
        <w:rPr>
          <w:rFonts w:hint="eastAsia" w:ascii="方正小标宋_GBK" w:hAnsi="方正小标宋简体" w:eastAsia="方正小标宋_GBK" w:cs="方正小标宋简体"/>
          <w:sz w:val="32"/>
          <w:szCs w:val="32"/>
          <w:lang w:eastAsia="zh-CN"/>
        </w:rPr>
        <w:t>威海市突发公共卫生事件应急办法</w:t>
      </w:r>
      <w:r>
        <w:rPr>
          <w:rFonts w:hint="eastAsia" w:ascii="方正小标宋_GBK" w:hAnsi="方正小标宋简体" w:eastAsia="方正小标宋_GBK" w:cs="方正小标宋简体"/>
          <w:sz w:val="32"/>
          <w:szCs w:val="32"/>
        </w:rPr>
        <w:t>》立法后评估</w:t>
      </w:r>
    </w:p>
    <w:p>
      <w:pPr>
        <w:spacing w:line="520" w:lineRule="exact"/>
        <w:jc w:val="center"/>
        <w:rPr>
          <w:rFonts w:hint="eastAsia" w:ascii="方正小标宋_GBK" w:hAnsi="方正小标宋简体" w:eastAsia="方正小标宋_GBK" w:cs="方正小标宋简体"/>
          <w:sz w:val="32"/>
          <w:szCs w:val="32"/>
        </w:rPr>
      </w:pPr>
      <w:r>
        <w:rPr>
          <w:rFonts w:hint="eastAsia" w:ascii="方正小标宋_GBK" w:hAnsi="方正小标宋简体" w:eastAsia="方正小标宋_GBK" w:cs="方正小标宋简体"/>
          <w:sz w:val="32"/>
          <w:szCs w:val="32"/>
        </w:rPr>
        <w:t>公开征求意见反馈表</w:t>
      </w:r>
    </w:p>
    <w:p>
      <w:pPr>
        <w:pStyle w:val="2"/>
        <w:rPr>
          <w:rFonts w:hint="eastAsia"/>
        </w:rPr>
      </w:pPr>
    </w:p>
    <w:tbl>
      <w:tblPr>
        <w:tblStyle w:val="6"/>
        <w:tblW w:w="9080" w:type="dxa"/>
        <w:jc w:val="center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  <w:insideH w:val="none" w:color="auto" w:sz="0" w:space="0"/>
          <w:insideV w:val="none" w:color="auto" w:sz="0" w:space="0"/>
        </w:tblBorders>
        <w:tblLayout w:type="autofit"/>
        <w:tblCellMar>
          <w:top w:w="105" w:type="dxa"/>
          <w:left w:w="105" w:type="dxa"/>
          <w:bottom w:w="105" w:type="dxa"/>
          <w:right w:w="105" w:type="dxa"/>
        </w:tblCellMar>
      </w:tblPr>
      <w:tblGrid>
        <w:gridCol w:w="1076"/>
        <w:gridCol w:w="1230"/>
        <w:gridCol w:w="830"/>
        <w:gridCol w:w="1392"/>
        <w:gridCol w:w="729"/>
        <w:gridCol w:w="1199"/>
        <w:gridCol w:w="2624"/>
      </w:tblGrid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</w:tblPrEx>
        <w:trPr>
          <w:jc w:val="center"/>
        </w:trPr>
        <w:tc>
          <w:tcPr>
            <w:tcW w:w="1076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592" w:lineRule="exact"/>
              <w:jc w:val="center"/>
              <w:rPr>
                <w:rFonts w:ascii="方正仿宋_GBK" w:hAnsi="方正仿宋_GBK" w:eastAsia="方正仿宋_GBK" w:cs="方正仿宋_GBK"/>
                <w:color w:val="333333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333333"/>
                <w:kern w:val="0"/>
                <w:sz w:val="28"/>
                <w:szCs w:val="28"/>
              </w:rPr>
              <w:t>姓名</w:t>
            </w:r>
          </w:p>
        </w:tc>
        <w:tc>
          <w:tcPr>
            <w:tcW w:w="123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592" w:lineRule="exact"/>
              <w:jc w:val="center"/>
              <w:rPr>
                <w:rFonts w:ascii="方正仿宋_GBK" w:hAnsi="方正仿宋_GBK" w:eastAsia="方正仿宋_GBK" w:cs="方正仿宋_GBK"/>
                <w:color w:val="333333"/>
                <w:kern w:val="0"/>
                <w:sz w:val="28"/>
                <w:szCs w:val="28"/>
              </w:rPr>
            </w:pPr>
          </w:p>
        </w:tc>
        <w:tc>
          <w:tcPr>
            <w:tcW w:w="83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592" w:lineRule="exact"/>
              <w:jc w:val="center"/>
              <w:rPr>
                <w:rFonts w:ascii="方正仿宋_GBK" w:hAnsi="方正仿宋_GBK" w:eastAsia="方正仿宋_GBK" w:cs="方正仿宋_GBK"/>
                <w:color w:val="333333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333333"/>
                <w:kern w:val="0"/>
                <w:sz w:val="28"/>
                <w:szCs w:val="28"/>
              </w:rPr>
              <w:t>电话</w:t>
            </w:r>
          </w:p>
        </w:tc>
        <w:tc>
          <w:tcPr>
            <w:tcW w:w="2121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592" w:lineRule="exact"/>
              <w:jc w:val="center"/>
              <w:rPr>
                <w:rFonts w:ascii="方正仿宋_GBK" w:hAnsi="方正仿宋_GBK" w:eastAsia="方正仿宋_GBK" w:cs="方正仿宋_GBK"/>
                <w:color w:val="333333"/>
                <w:kern w:val="0"/>
                <w:sz w:val="28"/>
                <w:szCs w:val="28"/>
              </w:rPr>
            </w:pPr>
          </w:p>
        </w:tc>
        <w:tc>
          <w:tcPr>
            <w:tcW w:w="1199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592" w:lineRule="exact"/>
              <w:jc w:val="center"/>
              <w:rPr>
                <w:rFonts w:hint="eastAsia" w:ascii="方正仿宋_GBK" w:hAnsi="方正仿宋_GBK" w:eastAsia="方正仿宋_GBK" w:cs="方正仿宋_GBK"/>
                <w:color w:val="333333"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333333"/>
                <w:kern w:val="0"/>
                <w:sz w:val="28"/>
                <w:szCs w:val="28"/>
                <w:lang w:eastAsia="zh-CN"/>
              </w:rPr>
              <w:t>电子邮件</w:t>
            </w:r>
          </w:p>
        </w:tc>
        <w:tc>
          <w:tcPr>
            <w:tcW w:w="262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592" w:lineRule="exact"/>
              <w:jc w:val="center"/>
              <w:rPr>
                <w:rFonts w:ascii="方正仿宋_GBK" w:hAnsi="方正仿宋_GBK" w:eastAsia="方正仿宋_GBK" w:cs="方正仿宋_GBK"/>
                <w:color w:val="333333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</w:tblPrEx>
        <w:trPr>
          <w:jc w:val="center"/>
        </w:trPr>
        <w:tc>
          <w:tcPr>
            <w:tcW w:w="1076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592" w:lineRule="exact"/>
              <w:jc w:val="center"/>
              <w:rPr>
                <w:rFonts w:ascii="方正仿宋_GBK" w:hAnsi="方正仿宋_GBK" w:eastAsia="方正仿宋_GBK" w:cs="方正仿宋_GBK"/>
                <w:color w:val="333333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333333"/>
                <w:kern w:val="0"/>
                <w:sz w:val="28"/>
                <w:szCs w:val="28"/>
              </w:rPr>
              <w:t>单位</w:t>
            </w:r>
          </w:p>
        </w:tc>
        <w:tc>
          <w:tcPr>
            <w:tcW w:w="2060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592" w:lineRule="exact"/>
              <w:jc w:val="center"/>
              <w:rPr>
                <w:rFonts w:ascii="方正仿宋_GBK" w:hAnsi="方正仿宋_GBK" w:eastAsia="方正仿宋_GBK" w:cs="方正仿宋_GBK"/>
                <w:color w:val="333333"/>
                <w:kern w:val="0"/>
                <w:sz w:val="28"/>
                <w:szCs w:val="28"/>
              </w:rPr>
            </w:pPr>
          </w:p>
        </w:tc>
        <w:tc>
          <w:tcPr>
            <w:tcW w:w="1392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592" w:lineRule="exact"/>
              <w:jc w:val="center"/>
              <w:rPr>
                <w:rFonts w:ascii="方正仿宋_GBK" w:hAnsi="方正仿宋_GBK" w:eastAsia="方正仿宋_GBK" w:cs="方正仿宋_GBK"/>
                <w:color w:val="333333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333333"/>
                <w:kern w:val="0"/>
                <w:sz w:val="28"/>
                <w:szCs w:val="28"/>
              </w:rPr>
              <w:t>通信地址</w:t>
            </w:r>
          </w:p>
        </w:tc>
        <w:tc>
          <w:tcPr>
            <w:tcW w:w="4552" w:type="dxa"/>
            <w:gridSpan w:val="3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592" w:lineRule="exact"/>
              <w:jc w:val="center"/>
              <w:rPr>
                <w:rFonts w:ascii="方正仿宋_GBK" w:hAnsi="方正仿宋_GBK" w:eastAsia="方正仿宋_GBK" w:cs="方正仿宋_GBK"/>
                <w:color w:val="333333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trHeight w:val="240" w:hRule="atLeast"/>
          <w:jc w:val="center"/>
        </w:trPr>
        <w:tc>
          <w:tcPr>
            <w:tcW w:w="1076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592" w:lineRule="exact"/>
              <w:jc w:val="center"/>
              <w:rPr>
                <w:rFonts w:ascii="方正仿宋_GBK" w:hAnsi="方正仿宋_GBK" w:eastAsia="方正仿宋_GBK" w:cs="方正仿宋_GBK"/>
                <w:color w:val="333333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333333"/>
                <w:kern w:val="0"/>
                <w:sz w:val="28"/>
                <w:szCs w:val="28"/>
              </w:rPr>
              <w:t>序号</w:t>
            </w:r>
          </w:p>
        </w:tc>
        <w:tc>
          <w:tcPr>
            <w:tcW w:w="2060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592" w:lineRule="exact"/>
              <w:jc w:val="center"/>
              <w:rPr>
                <w:rFonts w:ascii="方正仿宋_GBK" w:hAnsi="方正仿宋_GBK" w:eastAsia="方正仿宋_GBK" w:cs="方正仿宋_GBK"/>
                <w:color w:val="333333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333333"/>
                <w:kern w:val="0"/>
                <w:sz w:val="28"/>
                <w:szCs w:val="28"/>
              </w:rPr>
              <w:t>条文内容</w:t>
            </w:r>
          </w:p>
        </w:tc>
        <w:tc>
          <w:tcPr>
            <w:tcW w:w="3320" w:type="dxa"/>
            <w:gridSpan w:val="3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592" w:lineRule="exact"/>
              <w:jc w:val="center"/>
              <w:rPr>
                <w:rFonts w:ascii="方正仿宋_GBK" w:hAnsi="方正仿宋_GBK" w:eastAsia="方正仿宋_GBK" w:cs="方正仿宋_GBK"/>
                <w:color w:val="333333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333333"/>
                <w:kern w:val="0"/>
                <w:sz w:val="28"/>
                <w:szCs w:val="28"/>
              </w:rPr>
              <w:t>意见或建议</w:t>
            </w:r>
          </w:p>
        </w:tc>
        <w:tc>
          <w:tcPr>
            <w:tcW w:w="262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592" w:lineRule="exact"/>
              <w:jc w:val="center"/>
              <w:rPr>
                <w:rFonts w:ascii="方正仿宋_GBK" w:hAnsi="方正仿宋_GBK" w:eastAsia="方正仿宋_GBK" w:cs="方正仿宋_GBK"/>
                <w:color w:val="333333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333333"/>
                <w:kern w:val="0"/>
                <w:sz w:val="28"/>
                <w:szCs w:val="28"/>
              </w:rPr>
              <w:t>依据及理由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trHeight w:val="360" w:hRule="atLeast"/>
          <w:jc w:val="center"/>
        </w:trPr>
        <w:tc>
          <w:tcPr>
            <w:tcW w:w="1076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592" w:lineRule="exact"/>
              <w:jc w:val="center"/>
              <w:rPr>
                <w:rFonts w:ascii="方正仿宋_GBK" w:hAnsi="方正仿宋_GBK" w:eastAsia="方正仿宋_GBK" w:cs="方正仿宋_GBK"/>
                <w:color w:val="333333"/>
                <w:kern w:val="0"/>
                <w:sz w:val="28"/>
                <w:szCs w:val="28"/>
              </w:rPr>
            </w:pPr>
          </w:p>
        </w:tc>
        <w:tc>
          <w:tcPr>
            <w:tcW w:w="2060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592" w:lineRule="exact"/>
              <w:jc w:val="center"/>
              <w:rPr>
                <w:rFonts w:ascii="方正仿宋_GBK" w:hAnsi="方正仿宋_GBK" w:eastAsia="方正仿宋_GBK" w:cs="方正仿宋_GBK"/>
                <w:color w:val="333333"/>
                <w:kern w:val="0"/>
                <w:sz w:val="28"/>
                <w:szCs w:val="28"/>
              </w:rPr>
            </w:pPr>
          </w:p>
        </w:tc>
        <w:tc>
          <w:tcPr>
            <w:tcW w:w="3320" w:type="dxa"/>
            <w:gridSpan w:val="3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592" w:lineRule="exact"/>
              <w:jc w:val="center"/>
              <w:rPr>
                <w:rFonts w:ascii="方正仿宋_GBK" w:hAnsi="方正仿宋_GBK" w:eastAsia="方正仿宋_GBK" w:cs="方正仿宋_GBK"/>
                <w:color w:val="333333"/>
                <w:kern w:val="0"/>
                <w:sz w:val="28"/>
                <w:szCs w:val="28"/>
              </w:rPr>
            </w:pPr>
          </w:p>
        </w:tc>
        <w:tc>
          <w:tcPr>
            <w:tcW w:w="262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592" w:lineRule="exact"/>
              <w:jc w:val="center"/>
              <w:rPr>
                <w:rFonts w:ascii="方正仿宋_GBK" w:hAnsi="方正仿宋_GBK" w:eastAsia="方正仿宋_GBK" w:cs="方正仿宋_GBK"/>
                <w:color w:val="333333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trHeight w:val="360" w:hRule="atLeast"/>
          <w:jc w:val="center"/>
        </w:trPr>
        <w:tc>
          <w:tcPr>
            <w:tcW w:w="1076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592" w:lineRule="exact"/>
              <w:jc w:val="center"/>
              <w:rPr>
                <w:rFonts w:ascii="方正仿宋_GBK" w:hAnsi="方正仿宋_GBK" w:eastAsia="方正仿宋_GBK" w:cs="方正仿宋_GBK"/>
                <w:color w:val="333333"/>
                <w:kern w:val="0"/>
                <w:sz w:val="28"/>
                <w:szCs w:val="28"/>
              </w:rPr>
            </w:pPr>
          </w:p>
        </w:tc>
        <w:tc>
          <w:tcPr>
            <w:tcW w:w="2060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592" w:lineRule="exact"/>
              <w:jc w:val="center"/>
              <w:rPr>
                <w:rFonts w:ascii="方正仿宋_GBK" w:hAnsi="方正仿宋_GBK" w:eastAsia="方正仿宋_GBK" w:cs="方正仿宋_GBK"/>
                <w:color w:val="333333"/>
                <w:kern w:val="0"/>
                <w:sz w:val="28"/>
                <w:szCs w:val="28"/>
              </w:rPr>
            </w:pPr>
          </w:p>
        </w:tc>
        <w:tc>
          <w:tcPr>
            <w:tcW w:w="3320" w:type="dxa"/>
            <w:gridSpan w:val="3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592" w:lineRule="exact"/>
              <w:jc w:val="center"/>
              <w:rPr>
                <w:rFonts w:ascii="方正仿宋_GBK" w:hAnsi="方正仿宋_GBK" w:eastAsia="方正仿宋_GBK" w:cs="方正仿宋_GBK"/>
                <w:color w:val="333333"/>
                <w:kern w:val="0"/>
                <w:sz w:val="28"/>
                <w:szCs w:val="28"/>
              </w:rPr>
            </w:pPr>
          </w:p>
        </w:tc>
        <w:tc>
          <w:tcPr>
            <w:tcW w:w="262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592" w:lineRule="exact"/>
              <w:jc w:val="center"/>
              <w:rPr>
                <w:rFonts w:ascii="方正仿宋_GBK" w:hAnsi="方正仿宋_GBK" w:eastAsia="方正仿宋_GBK" w:cs="方正仿宋_GBK"/>
                <w:color w:val="333333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trHeight w:val="360" w:hRule="atLeast"/>
          <w:jc w:val="center"/>
        </w:trPr>
        <w:tc>
          <w:tcPr>
            <w:tcW w:w="1076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592" w:lineRule="exact"/>
              <w:jc w:val="center"/>
              <w:rPr>
                <w:rFonts w:ascii="方正仿宋_GBK" w:hAnsi="方正仿宋_GBK" w:eastAsia="方正仿宋_GBK" w:cs="方正仿宋_GBK"/>
                <w:color w:val="333333"/>
                <w:kern w:val="0"/>
                <w:sz w:val="28"/>
                <w:szCs w:val="28"/>
              </w:rPr>
            </w:pPr>
          </w:p>
        </w:tc>
        <w:tc>
          <w:tcPr>
            <w:tcW w:w="2060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592" w:lineRule="exact"/>
              <w:jc w:val="center"/>
              <w:rPr>
                <w:rFonts w:ascii="方正仿宋_GBK" w:hAnsi="方正仿宋_GBK" w:eastAsia="方正仿宋_GBK" w:cs="方正仿宋_GBK"/>
                <w:color w:val="333333"/>
                <w:kern w:val="0"/>
                <w:sz w:val="28"/>
                <w:szCs w:val="28"/>
              </w:rPr>
            </w:pPr>
          </w:p>
        </w:tc>
        <w:tc>
          <w:tcPr>
            <w:tcW w:w="3320" w:type="dxa"/>
            <w:gridSpan w:val="3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592" w:lineRule="exact"/>
              <w:jc w:val="center"/>
              <w:rPr>
                <w:rFonts w:ascii="方正仿宋_GBK" w:hAnsi="方正仿宋_GBK" w:eastAsia="方正仿宋_GBK" w:cs="方正仿宋_GBK"/>
                <w:color w:val="333333"/>
                <w:kern w:val="0"/>
                <w:sz w:val="28"/>
                <w:szCs w:val="28"/>
              </w:rPr>
            </w:pPr>
          </w:p>
        </w:tc>
        <w:tc>
          <w:tcPr>
            <w:tcW w:w="262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592" w:lineRule="exact"/>
              <w:jc w:val="center"/>
              <w:rPr>
                <w:rFonts w:ascii="方正仿宋_GBK" w:hAnsi="方正仿宋_GBK" w:eastAsia="方正仿宋_GBK" w:cs="方正仿宋_GBK"/>
                <w:color w:val="333333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trHeight w:val="360" w:hRule="atLeast"/>
          <w:jc w:val="center"/>
        </w:trPr>
        <w:tc>
          <w:tcPr>
            <w:tcW w:w="1076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592" w:lineRule="exact"/>
              <w:jc w:val="center"/>
              <w:rPr>
                <w:rFonts w:ascii="方正仿宋_GBK" w:hAnsi="方正仿宋_GBK" w:eastAsia="方正仿宋_GBK" w:cs="方正仿宋_GBK"/>
                <w:color w:val="333333"/>
                <w:kern w:val="0"/>
                <w:sz w:val="28"/>
                <w:szCs w:val="28"/>
              </w:rPr>
            </w:pPr>
          </w:p>
        </w:tc>
        <w:tc>
          <w:tcPr>
            <w:tcW w:w="2060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592" w:lineRule="exact"/>
              <w:jc w:val="center"/>
              <w:rPr>
                <w:rFonts w:ascii="方正仿宋_GBK" w:hAnsi="方正仿宋_GBK" w:eastAsia="方正仿宋_GBK" w:cs="方正仿宋_GBK"/>
                <w:color w:val="333333"/>
                <w:kern w:val="0"/>
                <w:sz w:val="28"/>
                <w:szCs w:val="28"/>
              </w:rPr>
            </w:pPr>
          </w:p>
        </w:tc>
        <w:tc>
          <w:tcPr>
            <w:tcW w:w="3320" w:type="dxa"/>
            <w:gridSpan w:val="3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592" w:lineRule="exact"/>
              <w:jc w:val="center"/>
              <w:rPr>
                <w:rFonts w:ascii="方正仿宋_GBK" w:hAnsi="方正仿宋_GBK" w:eastAsia="方正仿宋_GBK" w:cs="方正仿宋_GBK"/>
                <w:color w:val="333333"/>
                <w:kern w:val="0"/>
                <w:sz w:val="28"/>
                <w:szCs w:val="28"/>
              </w:rPr>
            </w:pPr>
          </w:p>
        </w:tc>
        <w:tc>
          <w:tcPr>
            <w:tcW w:w="262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592" w:lineRule="exact"/>
              <w:jc w:val="center"/>
              <w:rPr>
                <w:rFonts w:ascii="方正仿宋_GBK" w:hAnsi="方正仿宋_GBK" w:eastAsia="方正仿宋_GBK" w:cs="方正仿宋_GBK"/>
                <w:color w:val="333333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trHeight w:val="360" w:hRule="atLeast"/>
          <w:jc w:val="center"/>
        </w:trPr>
        <w:tc>
          <w:tcPr>
            <w:tcW w:w="1076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592" w:lineRule="exact"/>
              <w:jc w:val="center"/>
              <w:rPr>
                <w:rFonts w:ascii="方正仿宋_GBK" w:hAnsi="方正仿宋_GBK" w:eastAsia="方正仿宋_GBK" w:cs="方正仿宋_GBK"/>
                <w:color w:val="333333"/>
                <w:kern w:val="0"/>
                <w:sz w:val="28"/>
                <w:szCs w:val="28"/>
              </w:rPr>
            </w:pPr>
          </w:p>
        </w:tc>
        <w:tc>
          <w:tcPr>
            <w:tcW w:w="2060" w:type="dxa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592" w:lineRule="exact"/>
              <w:jc w:val="center"/>
              <w:rPr>
                <w:rFonts w:ascii="方正仿宋_GBK" w:hAnsi="方正仿宋_GBK" w:eastAsia="方正仿宋_GBK" w:cs="方正仿宋_GBK"/>
                <w:color w:val="333333"/>
                <w:kern w:val="0"/>
                <w:sz w:val="28"/>
                <w:szCs w:val="28"/>
              </w:rPr>
            </w:pPr>
          </w:p>
        </w:tc>
        <w:tc>
          <w:tcPr>
            <w:tcW w:w="3320" w:type="dxa"/>
            <w:gridSpan w:val="3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592" w:lineRule="exact"/>
              <w:jc w:val="center"/>
              <w:rPr>
                <w:rFonts w:ascii="方正仿宋_GBK" w:hAnsi="方正仿宋_GBK" w:eastAsia="方正仿宋_GBK" w:cs="方正仿宋_GBK"/>
                <w:color w:val="333333"/>
                <w:kern w:val="0"/>
                <w:sz w:val="28"/>
                <w:szCs w:val="28"/>
              </w:rPr>
            </w:pPr>
          </w:p>
        </w:tc>
        <w:tc>
          <w:tcPr>
            <w:tcW w:w="262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592" w:lineRule="exact"/>
              <w:jc w:val="center"/>
              <w:rPr>
                <w:rFonts w:ascii="方正仿宋_GBK" w:hAnsi="方正仿宋_GBK" w:eastAsia="方正仿宋_GBK" w:cs="方正仿宋_GBK"/>
                <w:color w:val="333333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</w:tblPrEx>
        <w:trPr>
          <w:jc w:val="center"/>
        </w:trPr>
        <w:tc>
          <w:tcPr>
            <w:tcW w:w="9080" w:type="dxa"/>
            <w:gridSpan w:val="7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592" w:lineRule="exact"/>
              <w:rPr>
                <w:rFonts w:ascii="方正仿宋_GBK" w:hAnsi="方正仿宋_GBK" w:eastAsia="方正仿宋_GBK" w:cs="方正仿宋_GBK"/>
                <w:color w:val="333333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333333"/>
                <w:kern w:val="0"/>
                <w:sz w:val="28"/>
                <w:szCs w:val="28"/>
              </w:rPr>
              <w:t>其他意见或建议：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105" w:type="dxa"/>
            <w:left w:w="105" w:type="dxa"/>
            <w:bottom w:w="105" w:type="dxa"/>
            <w:right w:w="105" w:type="dxa"/>
          </w:tblCellMar>
        </w:tblPrEx>
        <w:trPr>
          <w:trHeight w:val="4582" w:hRule="atLeast"/>
          <w:jc w:val="center"/>
        </w:trPr>
        <w:tc>
          <w:tcPr>
            <w:tcW w:w="9080" w:type="dxa"/>
            <w:gridSpan w:val="7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方正仿宋_GBK" w:eastAsia="方正仿宋_GBK" w:cs="方正仿宋_GBK"/>
                <w:color w:val="333333"/>
                <w:kern w:val="0"/>
                <w:sz w:val="24"/>
                <w:szCs w:val="24"/>
              </w:rPr>
            </w:pPr>
          </w:p>
          <w:p>
            <w:pPr>
              <w:widowControl/>
              <w:spacing w:line="400" w:lineRule="exact"/>
              <w:jc w:val="center"/>
              <w:rPr>
                <w:rFonts w:ascii="方正仿宋_GBK" w:hAnsi="方正仿宋_GBK" w:eastAsia="方正仿宋_GBK" w:cs="方正仿宋_GBK"/>
                <w:color w:val="333333"/>
                <w:kern w:val="0"/>
                <w:sz w:val="24"/>
                <w:szCs w:val="24"/>
              </w:rPr>
            </w:pPr>
          </w:p>
          <w:p>
            <w:pPr>
              <w:widowControl/>
              <w:spacing w:line="400" w:lineRule="exact"/>
              <w:jc w:val="center"/>
              <w:rPr>
                <w:rFonts w:ascii="方正仿宋_GBK" w:hAnsi="方正仿宋_GBK" w:eastAsia="方正仿宋_GBK" w:cs="方正仿宋_GBK"/>
                <w:color w:val="333333"/>
                <w:kern w:val="0"/>
                <w:sz w:val="24"/>
                <w:szCs w:val="24"/>
              </w:rPr>
            </w:pPr>
          </w:p>
          <w:p>
            <w:pPr>
              <w:widowControl/>
              <w:spacing w:line="400" w:lineRule="exact"/>
              <w:jc w:val="center"/>
              <w:rPr>
                <w:rFonts w:ascii="方正仿宋_GBK" w:hAnsi="方正仿宋_GBK" w:eastAsia="方正仿宋_GBK" w:cs="方正仿宋_GBK"/>
                <w:color w:val="333333"/>
                <w:kern w:val="0"/>
                <w:sz w:val="24"/>
                <w:szCs w:val="24"/>
              </w:rPr>
            </w:pPr>
          </w:p>
          <w:p>
            <w:pPr>
              <w:widowControl/>
              <w:spacing w:line="400" w:lineRule="exact"/>
              <w:jc w:val="center"/>
              <w:rPr>
                <w:rFonts w:ascii="方正仿宋_GBK" w:hAnsi="方正仿宋_GBK" w:eastAsia="方正仿宋_GBK" w:cs="方正仿宋_GBK"/>
                <w:color w:val="333333"/>
                <w:kern w:val="0"/>
                <w:sz w:val="24"/>
                <w:szCs w:val="24"/>
              </w:rPr>
            </w:pPr>
          </w:p>
          <w:p>
            <w:pPr>
              <w:widowControl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color w:val="333333"/>
                <w:kern w:val="0"/>
                <w:sz w:val="24"/>
                <w:szCs w:val="24"/>
              </w:rPr>
            </w:pPr>
          </w:p>
          <w:p>
            <w:pPr>
              <w:widowControl/>
              <w:spacing w:line="400" w:lineRule="exact"/>
              <w:jc w:val="center"/>
              <w:rPr>
                <w:rFonts w:ascii="方正仿宋_GBK" w:hAnsi="方正仿宋_GBK" w:eastAsia="方正仿宋_GBK" w:cs="方正仿宋_GBK"/>
                <w:color w:val="333333"/>
                <w:kern w:val="0"/>
                <w:sz w:val="24"/>
                <w:szCs w:val="24"/>
              </w:rPr>
            </w:pPr>
          </w:p>
          <w:p>
            <w:pPr>
              <w:widowControl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color w:val="333333"/>
                <w:kern w:val="0"/>
                <w:sz w:val="24"/>
                <w:szCs w:val="24"/>
              </w:rPr>
            </w:pPr>
          </w:p>
          <w:p>
            <w:pPr>
              <w:widowControl/>
              <w:spacing w:line="400" w:lineRule="exact"/>
              <w:jc w:val="center"/>
              <w:rPr>
                <w:rFonts w:ascii="方正仿宋_GBK" w:hAnsi="方正仿宋_GBK" w:eastAsia="方正仿宋_GBK" w:cs="方正仿宋_GBK"/>
                <w:color w:val="333333"/>
                <w:kern w:val="0"/>
                <w:sz w:val="24"/>
                <w:szCs w:val="24"/>
              </w:rPr>
            </w:pPr>
          </w:p>
          <w:p>
            <w:pPr>
              <w:widowControl/>
              <w:spacing w:line="592" w:lineRule="exact"/>
              <w:jc w:val="center"/>
              <w:rPr>
                <w:rFonts w:hint="eastAsia" w:ascii="方正仿宋_GBK" w:hAnsi="方正仿宋_GBK" w:eastAsia="方正仿宋_GBK" w:cs="方正仿宋_GBK"/>
                <w:color w:val="333333"/>
                <w:kern w:val="0"/>
                <w:sz w:val="24"/>
                <w:szCs w:val="24"/>
              </w:rPr>
            </w:pPr>
          </w:p>
        </w:tc>
      </w:tr>
    </w:tbl>
    <w:p>
      <w:pPr>
        <w:widowControl/>
        <w:shd w:val="clear" w:color="auto" w:fill="FFFFFF"/>
        <w:spacing w:line="400" w:lineRule="exact"/>
        <w:ind w:firstLine="2520" w:firstLineChars="900"/>
        <w:jc w:val="left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" w:hAnsi="仿宋" w:eastAsia="仿宋" w:cs="宋体"/>
          <w:color w:val="333333"/>
          <w:kern w:val="0"/>
          <w:sz w:val="28"/>
          <w:szCs w:val="28"/>
        </w:rPr>
        <w:t xml:space="preserve">                     </w:t>
      </w:r>
      <w:r>
        <w:rPr>
          <w:rFonts w:hint="eastAsia" w:ascii="仿宋_GB2312" w:hAnsi="仿宋_GB2312" w:eastAsia="仿宋_GB2312" w:cs="仿宋_GB2312"/>
          <w:color w:val="333333"/>
          <w:kern w:val="0"/>
          <w:sz w:val="28"/>
          <w:szCs w:val="28"/>
        </w:rPr>
        <w:t xml:space="preserve"> </w:t>
      </w:r>
      <w:r>
        <w:rPr>
          <w:rFonts w:hint="eastAsia" w:ascii="仿宋_GB2312" w:hAnsi="仿宋_GB2312" w:eastAsia="仿宋_GB2312" w:cs="仿宋_GB2312"/>
          <w:b/>
          <w:bCs/>
          <w:color w:val="333333"/>
          <w:kern w:val="0"/>
          <w:sz w:val="28"/>
          <w:szCs w:val="28"/>
        </w:rPr>
        <w:t>（纸幅不够，</w:t>
      </w:r>
      <w:r>
        <w:rPr>
          <w:rFonts w:hint="eastAsia" w:ascii="仿宋_GB2312" w:hAnsi="仿宋_GB2312" w:eastAsia="仿宋_GB2312" w:cs="仿宋_GB2312"/>
          <w:b/>
          <w:bCs/>
          <w:color w:val="333333"/>
          <w:kern w:val="0"/>
          <w:sz w:val="28"/>
          <w:szCs w:val="28"/>
          <w:lang w:eastAsia="zh-CN"/>
        </w:rPr>
        <w:t>可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b/>
          <w:bCs/>
          <w:color w:val="333333"/>
          <w:kern w:val="0"/>
          <w:sz w:val="28"/>
          <w:szCs w:val="28"/>
        </w:rPr>
        <w:t>附页）</w:t>
      </w:r>
    </w:p>
    <w:sectPr>
      <w:footerReference r:id="rId3" w:type="default"/>
      <w:pgSz w:w="11906" w:h="16838"/>
      <w:pgMar w:top="2098" w:right="1474" w:bottom="1701" w:left="1587" w:header="851" w:footer="992" w:gutter="0"/>
      <w:pgNumType w:fmt="decimal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00007A87" w:usb1="80000000" w:usb2="00000008" w:usb3="00000000" w:csb0="400001FF" w:csb1="FFFF0000"/>
  </w:font>
  <w:font w:name="宋体">
    <w:panose1 w:val="02010600030101010101"/>
    <w:charset w:val="7A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CESI黑体-GB2312">
    <w:panose1 w:val="02000500000000000000"/>
    <w:charset w:val="86"/>
    <w:family w:val="auto"/>
    <w:pitch w:val="default"/>
    <w:sig w:usb0="800002BF" w:usb1="184F6CF8" w:usb2="00000012" w:usb3="00000000" w:csb0="0004000F" w:csb1="00000000"/>
  </w:font>
  <w:font w:name="方正小标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4"/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upright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</w:pP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>—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false"/>
  <w:bordersDoNotSurroundFooter w:val="false"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UzY2NjYTQzMWE2NzFjN2YyMDMzZGI4ZDNjM2ZiNmQifQ=="/>
    <w:docVar w:name="KSO_WPS_MARK_KEY" w:val="47b91e2b-5391-44a7-81ba-e3e98022cf9b"/>
  </w:docVars>
  <w:rsids>
    <w:rsidRoot w:val="7ABE3233"/>
    <w:rsid w:val="23A74C47"/>
    <w:rsid w:val="257C268E"/>
    <w:rsid w:val="2A7936E4"/>
    <w:rsid w:val="2B184720"/>
    <w:rsid w:val="2FDD2ADD"/>
    <w:rsid w:val="39E63E77"/>
    <w:rsid w:val="3FFBA4C0"/>
    <w:rsid w:val="429A6724"/>
    <w:rsid w:val="4A1F4F99"/>
    <w:rsid w:val="4FFF3633"/>
    <w:rsid w:val="546535C0"/>
    <w:rsid w:val="633B3D5B"/>
    <w:rsid w:val="6435498D"/>
    <w:rsid w:val="668F6144"/>
    <w:rsid w:val="67D7856B"/>
    <w:rsid w:val="6DD7CE7E"/>
    <w:rsid w:val="722C6560"/>
    <w:rsid w:val="741B765F"/>
    <w:rsid w:val="77A37FD6"/>
    <w:rsid w:val="7ABE3233"/>
    <w:rsid w:val="7C401143"/>
    <w:rsid w:val="7DFA7815"/>
    <w:rsid w:val="7FAB3013"/>
    <w:rsid w:val="B7FBA1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paragraph" w:styleId="3">
    <w:name w:val="heading 1"/>
    <w:basedOn w:val="1"/>
    <w:next w:val="1"/>
    <w:link w:val="9"/>
    <w:qFormat/>
    <w:uiPriority w:val="0"/>
    <w:pPr>
      <w:spacing w:before="0" w:beforeAutospacing="1" w:after="0" w:afterAutospacing="1" w:line="590" w:lineRule="exact"/>
      <w:ind w:firstLine="880" w:firstLineChars="200"/>
      <w:jc w:val="both"/>
      <w:outlineLvl w:val="0"/>
    </w:pPr>
    <w:rPr>
      <w:rFonts w:hint="eastAsia" w:ascii="宋体" w:hAnsi="宋体" w:eastAsia="方正黑体_GBK" w:cs="宋体"/>
      <w:bCs/>
      <w:kern w:val="44"/>
      <w:sz w:val="32"/>
      <w:szCs w:val="48"/>
      <w:lang w:bidi="ar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 w:afterLines="0" w:afterAutospacing="0"/>
    </w:p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character" w:styleId="8">
    <w:name w:val="Hyperlink"/>
    <w:unhideWhenUsed/>
    <w:qFormat/>
    <w:uiPriority w:val="99"/>
    <w:rPr>
      <w:color w:val="0563C1"/>
      <w:u w:val="single"/>
    </w:rPr>
  </w:style>
  <w:style w:type="character" w:customStyle="1" w:styleId="9">
    <w:name w:val="标题 1 Char"/>
    <w:link w:val="3"/>
    <w:qFormat/>
    <w:uiPriority w:val="0"/>
    <w:rPr>
      <w:rFonts w:hint="eastAsia" w:ascii="宋体" w:hAnsi="宋体" w:eastAsia="方正黑体_GBK" w:cs="宋体"/>
      <w:bCs/>
      <w:kern w:val="44"/>
      <w:sz w:val="32"/>
      <w:szCs w:val="48"/>
      <w:lang w:bidi="ar"/>
    </w:rPr>
  </w:style>
  <w:style w:type="paragraph" w:customStyle="1" w:styleId="10">
    <w:name w:val="正文文本缩进 21"/>
    <w:basedOn w:val="1"/>
    <w:qFormat/>
    <w:uiPriority w:val="0"/>
    <w:pPr>
      <w:tabs>
        <w:tab w:val="left" w:pos="420"/>
      </w:tabs>
      <w:spacing w:line="590" w:lineRule="exact"/>
      <w:ind w:left="0" w:leftChars="0"/>
    </w:pPr>
    <w:rPr>
      <w:rFonts w:asciiTheme="minorAscii" w:hAnsiTheme="minorAscii"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false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false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true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452</Words>
  <Characters>499</Characters>
  <Lines>0</Lines>
  <Paragraphs>0</Paragraphs>
  <TotalTime>196</TotalTime>
  <ScaleCrop>false</ScaleCrop>
  <LinksUpToDate>false</LinksUpToDate>
  <CharactersWithSpaces>587</CharactersWithSpaces>
  <Application>WPS Office_11.8.2.9980_F1E327BC-269C-435d-A152-05C5408002CA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2025-05-13T06:37:00Z</dcterms:created>
  <dc:creator>法审-鲍律师</dc:creator>
  <cp:lastModifiedBy>zky</cp:lastModifiedBy>
  <cp:lastPrinted>2026-04-28T07:40:00Z</cp:lastPrinted>
  <dcterms:modified xsi:type="dcterms:W3CDTF">2026-05-27T17:29:23Z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2052-11.8.2.9980</vt:lpwstr>
  </property>
  <property fmtid="{D5CDD505-2E9C-101B-9397-08002B2CF9AE}" pid="3" name="ICV">
    <vt:lpwstr>5C8EEC62A4064FF6934D1CC0FF928455_13</vt:lpwstr>
  </property>
  <property fmtid="{D5CDD505-2E9C-101B-9397-08002B2CF9AE}" pid="4" name="KSOTemplateDocerSaveRecord">
    <vt:lpwstr>eyJoZGlkIjoiYjRmMzcyODY0Yzc2M2VhZDQxNGE4MDUyMzQ3NDM0MzMiLCJ1c2VySWQiOiI0NDE1NzUyMjUifQ==</vt:lpwstr>
  </property>
</Properties>
</file>